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57A4D">
      <w:pPr>
        <w:ind w:left="-1" w:leftChars="-1" w:hanging="1"/>
        <w:jc w:val="center"/>
        <w:rPr>
          <w:rFonts w:ascii="宋体" w:hAnsi="宋体"/>
          <w:sz w:val="72"/>
          <w:szCs w:val="72"/>
        </w:rPr>
      </w:pPr>
    </w:p>
    <w:p w14:paraId="0ADB90ED">
      <w:pPr>
        <w:ind w:left="-1" w:leftChars="-1" w:hanging="1"/>
        <w:jc w:val="center"/>
        <w:rPr>
          <w:rFonts w:ascii="宋体" w:hAnsi="宋体"/>
          <w:sz w:val="72"/>
          <w:szCs w:val="72"/>
        </w:rPr>
      </w:pPr>
    </w:p>
    <w:p w14:paraId="6878079F">
      <w:pPr>
        <w:ind w:left="-1" w:leftChars="-1" w:hanging="1"/>
        <w:jc w:val="center"/>
        <w:rPr>
          <w:rFonts w:ascii="宋体" w:hAnsi="宋体"/>
          <w:sz w:val="72"/>
          <w:szCs w:val="72"/>
        </w:rPr>
      </w:pPr>
      <w:r>
        <w:rPr>
          <w:rFonts w:hint="eastAsia" w:ascii="宋体" w:hAnsi="宋体"/>
          <w:sz w:val="72"/>
          <w:szCs w:val="72"/>
        </w:rPr>
        <w:t>苏州苏福马机械有限公司</w:t>
      </w:r>
    </w:p>
    <w:p w14:paraId="15139D56">
      <w:pPr>
        <w:ind w:left="-1" w:leftChars="-1" w:hanging="1"/>
        <w:jc w:val="center"/>
        <w:rPr>
          <w:rFonts w:ascii="宋体" w:hAnsi="宋体"/>
          <w:sz w:val="72"/>
          <w:szCs w:val="72"/>
        </w:rPr>
      </w:pPr>
    </w:p>
    <w:p w14:paraId="5BD2F410">
      <w:pPr>
        <w:ind w:left="-1" w:leftChars="-1" w:hanging="1"/>
        <w:jc w:val="center"/>
        <w:rPr>
          <w:rFonts w:ascii="宋体" w:hAnsi="宋体"/>
          <w:sz w:val="72"/>
          <w:szCs w:val="72"/>
        </w:rPr>
      </w:pPr>
      <w:r>
        <w:rPr>
          <w:rFonts w:hint="eastAsia" w:ascii="宋体" w:hAnsi="宋体"/>
          <w:sz w:val="72"/>
          <w:szCs w:val="72"/>
        </w:rPr>
        <w:t>尾料处理</w:t>
      </w:r>
    </w:p>
    <w:p w14:paraId="788F1349">
      <w:pPr>
        <w:ind w:left="-1" w:leftChars="-1" w:hanging="1"/>
        <w:jc w:val="center"/>
        <w:rPr>
          <w:rFonts w:ascii="宋体" w:hAnsi="宋体"/>
          <w:sz w:val="72"/>
          <w:szCs w:val="72"/>
        </w:rPr>
      </w:pPr>
    </w:p>
    <w:p w14:paraId="37AA7BFB">
      <w:pPr>
        <w:ind w:left="-1" w:leftChars="-1" w:hanging="1"/>
        <w:jc w:val="center"/>
        <w:rPr>
          <w:rFonts w:ascii="宋体" w:hAnsi="宋体"/>
          <w:sz w:val="72"/>
          <w:szCs w:val="72"/>
        </w:rPr>
      </w:pPr>
      <w:r>
        <w:rPr>
          <w:rFonts w:hint="eastAsia" w:ascii="宋体" w:hAnsi="宋体"/>
          <w:sz w:val="72"/>
          <w:szCs w:val="72"/>
        </w:rPr>
        <w:t>招 标 文 件</w:t>
      </w:r>
    </w:p>
    <w:p w14:paraId="03D07356">
      <w:pPr>
        <w:ind w:left="-1" w:leftChars="-1" w:hanging="1"/>
        <w:jc w:val="center"/>
        <w:rPr>
          <w:rFonts w:ascii="宋体" w:hAnsi="宋体"/>
          <w:sz w:val="72"/>
          <w:szCs w:val="72"/>
        </w:rPr>
      </w:pPr>
    </w:p>
    <w:p w14:paraId="0CB11433">
      <w:pPr>
        <w:ind w:left="-1" w:leftChars="-1" w:hanging="1"/>
        <w:rPr>
          <w:rFonts w:ascii="宋体" w:hAnsi="宋体"/>
        </w:rPr>
      </w:pPr>
    </w:p>
    <w:p w14:paraId="614769F8">
      <w:pPr>
        <w:widowControl/>
        <w:snapToGrid w:val="0"/>
        <w:spacing w:line="375" w:lineRule="atLeast"/>
        <w:ind w:left="-1" w:leftChars="-1" w:hanging="1"/>
        <w:jc w:val="center"/>
        <w:rPr>
          <w:rFonts w:ascii="宋体" w:hAnsi="宋体" w:cs="宋体"/>
          <w:b/>
          <w:bCs/>
          <w:kern w:val="0"/>
          <w:sz w:val="44"/>
        </w:rPr>
      </w:pPr>
    </w:p>
    <w:p w14:paraId="1A0B73D7">
      <w:pPr>
        <w:widowControl/>
        <w:snapToGrid w:val="0"/>
        <w:spacing w:line="375" w:lineRule="atLeast"/>
        <w:ind w:left="-1" w:leftChars="-1" w:hanging="1"/>
        <w:jc w:val="center"/>
        <w:rPr>
          <w:rFonts w:ascii="宋体" w:hAnsi="宋体" w:cs="宋体"/>
          <w:b/>
          <w:bCs/>
          <w:kern w:val="0"/>
          <w:sz w:val="44"/>
        </w:rPr>
      </w:pPr>
    </w:p>
    <w:p w14:paraId="628921DD">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p>
    <w:p w14:paraId="4A6E8138">
      <w:pPr>
        <w:widowControl/>
        <w:snapToGrid w:val="0"/>
        <w:spacing w:line="375" w:lineRule="atLeast"/>
        <w:ind w:left="-1" w:leftChars="-1" w:hanging="1"/>
        <w:jc w:val="center"/>
        <w:rPr>
          <w:rFonts w:ascii="宋体" w:hAnsi="宋体" w:cs="宋体"/>
          <w:b/>
          <w:bCs/>
          <w:kern w:val="0"/>
          <w:sz w:val="44"/>
        </w:rPr>
      </w:pPr>
    </w:p>
    <w:p w14:paraId="5C554540">
      <w:pPr>
        <w:widowControl/>
        <w:snapToGrid w:val="0"/>
        <w:spacing w:line="375" w:lineRule="atLeast"/>
        <w:ind w:left="-1" w:leftChars="-1" w:hanging="1"/>
        <w:rPr>
          <w:rFonts w:ascii="宋体" w:hAnsi="宋体" w:cs="宋体"/>
          <w:b/>
          <w:bCs/>
          <w:kern w:val="0"/>
          <w:sz w:val="44"/>
        </w:rPr>
      </w:pPr>
    </w:p>
    <w:p w14:paraId="4662AB8C">
      <w:pPr>
        <w:widowControl/>
        <w:snapToGrid w:val="0"/>
        <w:spacing w:line="375" w:lineRule="atLeast"/>
        <w:ind w:left="-1" w:leftChars="-1" w:hanging="1"/>
        <w:rPr>
          <w:rFonts w:ascii="宋体" w:hAnsi="宋体" w:cs="宋体"/>
          <w:b/>
          <w:bCs/>
          <w:kern w:val="0"/>
          <w:sz w:val="44"/>
        </w:rPr>
      </w:pPr>
    </w:p>
    <w:p w14:paraId="58BAA48E">
      <w:pPr>
        <w:widowControl/>
        <w:snapToGrid w:val="0"/>
        <w:spacing w:line="375" w:lineRule="atLeast"/>
        <w:ind w:left="-1" w:leftChars="-1" w:hanging="1"/>
        <w:rPr>
          <w:rFonts w:ascii="宋体" w:hAnsi="宋体"/>
          <w:b/>
          <w:sz w:val="32"/>
        </w:rPr>
      </w:pPr>
    </w:p>
    <w:p w14:paraId="5C1441D2">
      <w:pPr>
        <w:widowControl/>
        <w:snapToGrid w:val="0"/>
        <w:spacing w:line="375" w:lineRule="atLeast"/>
        <w:ind w:left="-1" w:leftChars="-1" w:hanging="1"/>
        <w:rPr>
          <w:rFonts w:ascii="宋体" w:hAnsi="宋体"/>
          <w:b/>
          <w:sz w:val="32"/>
        </w:rPr>
      </w:pPr>
    </w:p>
    <w:p w14:paraId="4348BFB4">
      <w:pPr>
        <w:widowControl/>
        <w:snapToGrid w:val="0"/>
        <w:spacing w:line="375" w:lineRule="atLeast"/>
        <w:ind w:left="2" w:hanging="2"/>
        <w:jc w:val="center"/>
        <w:rPr>
          <w:rFonts w:ascii="宋体" w:hAnsi="宋体" w:cs="宋体"/>
          <w:b/>
          <w:bCs/>
          <w:kern w:val="0"/>
          <w:sz w:val="44"/>
        </w:rPr>
      </w:pPr>
    </w:p>
    <w:p w14:paraId="576E654A">
      <w:pPr>
        <w:widowControl/>
        <w:snapToGrid w:val="0"/>
        <w:spacing w:line="375" w:lineRule="atLeast"/>
        <w:ind w:left="2" w:hanging="2"/>
        <w:jc w:val="center"/>
        <w:rPr>
          <w:rFonts w:ascii="宋体" w:hAnsi="宋体" w:cs="宋体"/>
          <w:b/>
          <w:bCs/>
          <w:kern w:val="0"/>
          <w:sz w:val="44"/>
        </w:rPr>
      </w:pPr>
    </w:p>
    <w:p w14:paraId="4B3AD7C7">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目录</w:t>
      </w:r>
    </w:p>
    <w:p w14:paraId="605EF2E5">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投标邀请</w:t>
      </w:r>
    </w:p>
    <w:p w14:paraId="20CC544C">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04499F7E">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24110171">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697FFE63">
      <w:pPr>
        <w:widowControl/>
        <w:snapToGrid w:val="0"/>
        <w:spacing w:line="375" w:lineRule="atLeast"/>
        <w:ind w:left="-1" w:leftChars="-1" w:hanging="1"/>
        <w:jc w:val="left"/>
        <w:rPr>
          <w:rFonts w:cs="宋体"/>
          <w:b/>
          <w:kern w:val="0"/>
          <w:sz w:val="36"/>
        </w:rPr>
      </w:pPr>
      <w:r>
        <w:rPr>
          <w:rFonts w:hint="eastAsia" w:cs="宋体"/>
          <w:b/>
          <w:kern w:val="0"/>
          <w:sz w:val="36"/>
        </w:rPr>
        <w:t>（二）《尾料清单》</w:t>
      </w:r>
    </w:p>
    <w:p w14:paraId="2C504371">
      <w:pPr>
        <w:widowControl/>
        <w:snapToGrid w:val="0"/>
        <w:spacing w:line="375" w:lineRule="atLeast"/>
        <w:ind w:left="-1" w:leftChars="-1" w:hanging="1"/>
        <w:jc w:val="left"/>
        <w:rPr>
          <w:rFonts w:cs="宋体"/>
          <w:b/>
          <w:kern w:val="0"/>
          <w:sz w:val="36"/>
        </w:rPr>
      </w:pPr>
      <w:r>
        <w:rPr>
          <w:rFonts w:hint="eastAsia" w:cs="宋体"/>
          <w:b/>
          <w:kern w:val="0"/>
          <w:sz w:val="36"/>
        </w:rPr>
        <w:t>（三）《报价单》</w:t>
      </w:r>
    </w:p>
    <w:p w14:paraId="68500FF1">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rFonts w:hint="eastAsia" w:cs="宋体"/>
          <w:b/>
          <w:bCs/>
          <w:kern w:val="0"/>
          <w:sz w:val="36"/>
          <w:szCs w:val="36"/>
        </w:rPr>
        <w:t>投标邀请</w:t>
      </w:r>
    </w:p>
    <w:p w14:paraId="4F11CB89">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苏州苏福马机械有限公司尾料处理已获准实施。项目已具备招标条件，现对该项目进行招标，邀请符合本公告要求的投标人积极参加。</w:t>
      </w:r>
    </w:p>
    <w:p w14:paraId="632393F5">
      <w:pPr>
        <w:pStyle w:val="2"/>
        <w:numPr>
          <w:ilvl w:val="0"/>
          <w:numId w:val="1"/>
        </w:numPr>
      </w:pPr>
      <w:r>
        <w:rPr>
          <w:rFonts w:hint="eastAsia"/>
        </w:rPr>
        <w:t>招标项目名称及要求</w:t>
      </w:r>
    </w:p>
    <w:tbl>
      <w:tblPr>
        <w:tblStyle w:val="9"/>
        <w:tblW w:w="0" w:type="auto"/>
        <w:jc w:val="center"/>
        <w:tblLayout w:type="fixed"/>
        <w:tblCellMar>
          <w:top w:w="0" w:type="dxa"/>
          <w:left w:w="0" w:type="dxa"/>
          <w:bottom w:w="0" w:type="dxa"/>
          <w:right w:w="0" w:type="dxa"/>
        </w:tblCellMar>
      </w:tblPr>
      <w:tblGrid>
        <w:gridCol w:w="3722"/>
        <w:gridCol w:w="5548"/>
      </w:tblGrid>
      <w:tr w14:paraId="7976CC97">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064DFF">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B2C63E">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54DB64DB">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8AF7C35">
            <w:pPr>
              <w:adjustRightInd w:val="0"/>
              <w:snapToGrid w:val="0"/>
              <w:spacing w:line="400" w:lineRule="exact"/>
              <w:ind w:left="-1" w:leftChars="-1" w:hanging="1"/>
              <w:jc w:val="center"/>
              <w:rPr>
                <w:rFonts w:ascii="宋体" w:hAnsi="宋体"/>
                <w:sz w:val="24"/>
              </w:rPr>
            </w:pPr>
            <w:r>
              <w:rPr>
                <w:rFonts w:hint="eastAsia" w:ascii="宋体" w:hAnsi="宋体"/>
                <w:sz w:val="28"/>
                <w:szCs w:val="28"/>
              </w:rPr>
              <w:t>尾料处理</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02159E69">
            <w:pPr>
              <w:adjustRightInd w:val="0"/>
              <w:snapToGrid w:val="0"/>
              <w:spacing w:line="400" w:lineRule="exact"/>
              <w:ind w:left="-1" w:leftChars="-1" w:hanging="1"/>
              <w:rPr>
                <w:rFonts w:ascii="宋体" w:hAnsi="宋体"/>
                <w:sz w:val="24"/>
              </w:rPr>
            </w:pPr>
            <w:r>
              <w:rPr>
                <w:rFonts w:hint="eastAsia" w:ascii="宋体" w:hAnsi="宋体"/>
                <w:sz w:val="24"/>
              </w:rPr>
              <w:t>具有合法的经营资质，较强的经济实力和运输、服务能力，具有良好市场信誉，愿意与苏州苏福马机械有限公司建立合作关系，根据苏福马公司需要能及时处理的单位。</w:t>
            </w:r>
          </w:p>
        </w:tc>
      </w:tr>
    </w:tbl>
    <w:p w14:paraId="7F24CA6E">
      <w:pPr>
        <w:adjustRightInd w:val="0"/>
        <w:snapToGrid w:val="0"/>
        <w:spacing w:line="400" w:lineRule="exact"/>
        <w:rPr>
          <w:rFonts w:ascii="宋体" w:hAnsi="宋体"/>
          <w:b/>
          <w:sz w:val="28"/>
          <w:szCs w:val="28"/>
        </w:rPr>
      </w:pPr>
    </w:p>
    <w:p w14:paraId="036C0AD3">
      <w:pPr>
        <w:pStyle w:val="2"/>
        <w:numPr>
          <w:ilvl w:val="0"/>
          <w:numId w:val="1"/>
        </w:numPr>
      </w:pPr>
      <w:r>
        <w:rPr>
          <w:rFonts w:hint="eastAsia"/>
        </w:rPr>
        <w:t>投标人资格要求</w:t>
      </w:r>
    </w:p>
    <w:p w14:paraId="3519BAF9">
      <w:pPr>
        <w:spacing w:line="340" w:lineRule="exact"/>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本次招标要求投标人具有独立法人资格,具有有效的营业执照，并在人员、设备、资金等方面具有相应的能力。</w:t>
      </w:r>
    </w:p>
    <w:p w14:paraId="45976471">
      <w:pPr>
        <w:spacing w:line="340" w:lineRule="exact"/>
        <w:ind w:firstLine="566" w:firstLineChars="236"/>
        <w:rPr>
          <w:rFonts w:ascii="宋体" w:hAnsi="宋体"/>
          <w:bCs/>
          <w:sz w:val="24"/>
        </w:rPr>
      </w:pPr>
      <w:r>
        <w:rPr>
          <w:rFonts w:hint="eastAsia" w:ascii="宋体" w:hAnsi="宋体"/>
          <w:bCs/>
          <w:sz w:val="24"/>
        </w:rPr>
        <w:t>投标人近三年以来无行贿犯罪记录，通过中国裁判文书网（http://wenshu.court.gov.cn）查询相关记录，网站显示有行贿犯罪记录的投标人将被拒绝参加投标。</w:t>
      </w:r>
    </w:p>
    <w:p w14:paraId="02669011">
      <w:pPr>
        <w:spacing w:line="340" w:lineRule="exact"/>
        <w:ind w:firstLine="566" w:firstLineChars="236"/>
        <w:rPr>
          <w:rFonts w:ascii="宋体" w:hAnsi="宋体"/>
          <w:bCs/>
          <w:sz w:val="24"/>
        </w:rPr>
      </w:pPr>
      <w:r>
        <w:rPr>
          <w:rFonts w:hint="eastAsia" w:ascii="宋体" w:hAnsi="宋体"/>
          <w:bCs/>
          <w:sz w:val="24"/>
        </w:rPr>
        <w:t>被列入中国执行信息公开网（</w:t>
      </w:r>
      <w:r>
        <w:rPr>
          <w:rFonts w:ascii="宋体" w:hAnsi="宋体"/>
          <w:bCs/>
          <w:sz w:val="24"/>
        </w:rPr>
        <w:t>http://zxgk.court.gov.cn</w:t>
      </w:r>
      <w:r>
        <w:rPr>
          <w:rFonts w:hint="eastAsia" w:ascii="宋体" w:hAnsi="宋体"/>
          <w:bCs/>
          <w:sz w:val="24"/>
        </w:rPr>
        <w:t>，即全国法院失信被执行人名单信息公布与查询平台）“失信被执行人”的、被列入国家税务总局网站（</w:t>
      </w:r>
      <w:r>
        <w:rPr>
          <w:rFonts w:ascii="宋体" w:hAnsi="宋体"/>
          <w:bCs/>
          <w:sz w:val="24"/>
        </w:rPr>
        <w:t>www.chinatax.gov.cn</w:t>
      </w:r>
      <w:r>
        <w:rPr>
          <w:rFonts w:hint="eastAsia" w:ascii="宋体" w:hAnsi="宋体"/>
          <w:bCs/>
          <w:sz w:val="24"/>
        </w:rPr>
        <w:t>）——“重大违法案件”之“重大税收违法失信主体”的投标人将被拒绝参加投标。</w:t>
      </w:r>
    </w:p>
    <w:p w14:paraId="46FBB136">
      <w:pPr>
        <w:pStyle w:val="2"/>
        <w:numPr>
          <w:ilvl w:val="0"/>
          <w:numId w:val="1"/>
        </w:numPr>
      </w:pPr>
      <w:r>
        <w:rPr>
          <w:rFonts w:hint="eastAsia"/>
        </w:rPr>
        <w:t>投标内容</w:t>
      </w:r>
    </w:p>
    <w:p w14:paraId="16E0D66C">
      <w:pPr>
        <w:spacing w:line="360" w:lineRule="auto"/>
        <w:ind w:firstLine="566" w:firstLineChars="236"/>
        <w:rPr>
          <w:rFonts w:ascii="宋体" w:hAnsi="宋体"/>
          <w:bCs/>
          <w:sz w:val="24"/>
        </w:rPr>
      </w:pPr>
      <w:r>
        <w:rPr>
          <w:rFonts w:hint="eastAsia" w:ascii="宋体" w:hAnsi="宋体"/>
          <w:bCs/>
          <w:sz w:val="24"/>
        </w:rPr>
        <w:t>投标方按附件（二）《尾料清单》进行报价；并在报价单上签字盖章；</w:t>
      </w:r>
    </w:p>
    <w:p w14:paraId="7EAFB834">
      <w:pPr>
        <w:pStyle w:val="2"/>
        <w:numPr>
          <w:ilvl w:val="0"/>
          <w:numId w:val="1"/>
        </w:numPr>
      </w:pPr>
      <w:r>
        <w:rPr>
          <w:rFonts w:hint="eastAsia"/>
        </w:rPr>
        <w:t>报价要求</w:t>
      </w:r>
    </w:p>
    <w:p w14:paraId="5B79B94A">
      <w:pPr>
        <w:pStyle w:val="17"/>
        <w:numPr>
          <w:ilvl w:val="0"/>
          <w:numId w:val="2"/>
        </w:numPr>
        <w:spacing w:line="360" w:lineRule="auto"/>
        <w:ind w:left="0" w:firstLine="566" w:firstLineChars="0"/>
        <w:rPr>
          <w:rFonts w:ascii="宋体" w:hAnsi="宋体"/>
          <w:bCs/>
          <w:sz w:val="24"/>
        </w:rPr>
      </w:pPr>
      <w:r>
        <w:rPr>
          <w:rFonts w:hint="eastAsia" w:ascii="宋体" w:hAnsi="宋体"/>
          <w:bCs/>
          <w:sz w:val="24"/>
        </w:rPr>
        <w:t>投标方根据招标方现场金属材料分类，市场行情价格情况进行报价（含税价）；</w:t>
      </w:r>
    </w:p>
    <w:p w14:paraId="71AEEA96">
      <w:pPr>
        <w:widowControl/>
        <w:adjustRightInd w:val="0"/>
        <w:snapToGrid w:val="0"/>
        <w:spacing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第二部分投标方须知</w:t>
      </w:r>
    </w:p>
    <w:p w14:paraId="47D2B5A0">
      <w:pPr>
        <w:pStyle w:val="2"/>
        <w:numPr>
          <w:ilvl w:val="0"/>
          <w:numId w:val="1"/>
        </w:numPr>
      </w:pPr>
      <w:r>
        <w:rPr>
          <w:rFonts w:hint="eastAsia"/>
        </w:rPr>
        <w:t>资质证明文件提供</w:t>
      </w:r>
    </w:p>
    <w:p w14:paraId="0633A10E">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78A41149">
      <w:pPr>
        <w:pStyle w:val="2"/>
        <w:numPr>
          <w:ilvl w:val="0"/>
          <w:numId w:val="1"/>
        </w:numPr>
      </w:pPr>
      <w:r>
        <w:rPr>
          <w:rFonts w:hint="eastAsia"/>
        </w:rPr>
        <w:t>发布公告的媒介</w:t>
      </w:r>
    </w:p>
    <w:p w14:paraId="052C288F">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50D3B54C">
      <w:pPr>
        <w:pStyle w:val="2"/>
        <w:numPr>
          <w:ilvl w:val="0"/>
          <w:numId w:val="1"/>
        </w:numPr>
      </w:pPr>
      <w:r>
        <w:t>投标要求</w:t>
      </w:r>
    </w:p>
    <w:p w14:paraId="751DAC75">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6E271C0C">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634B5519">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3E9B38B2">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0599DB18">
      <w:pPr>
        <w:numPr>
          <w:ilvl w:val="0"/>
          <w:numId w:val="4"/>
        </w:numPr>
        <w:adjustRightInd w:val="0"/>
        <w:snapToGrid w:val="0"/>
        <w:spacing w:line="400" w:lineRule="exact"/>
        <w:rPr>
          <w:rFonts w:ascii="宋体" w:hAnsi="宋体"/>
          <w:sz w:val="24"/>
        </w:rPr>
      </w:pPr>
      <w:r>
        <w:rPr>
          <w:rFonts w:ascii="宋体" w:hAnsi="宋体"/>
          <w:sz w:val="24"/>
        </w:rPr>
        <w:t>投标资料不全；</w:t>
      </w:r>
    </w:p>
    <w:p w14:paraId="23B65B20">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369FFE4E">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0FE9D1DC">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62BF29CB">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其它对于本标形成较大不利影响的情况。</w:t>
      </w:r>
    </w:p>
    <w:p w14:paraId="734C8280">
      <w:pPr>
        <w:pStyle w:val="2"/>
        <w:numPr>
          <w:ilvl w:val="0"/>
          <w:numId w:val="1"/>
        </w:numPr>
      </w:pPr>
      <w:r>
        <w:rPr>
          <w:rFonts w:hint="eastAsia"/>
        </w:rPr>
        <w:t>对中标人的要求</w:t>
      </w:r>
    </w:p>
    <w:p w14:paraId="160805A8">
      <w:pPr>
        <w:numPr>
          <w:ilvl w:val="0"/>
          <w:numId w:val="5"/>
        </w:numPr>
        <w:spacing w:line="360" w:lineRule="auto"/>
        <w:ind w:left="0" w:firstLine="567"/>
        <w:rPr>
          <w:rFonts w:ascii="宋体" w:hAnsi="宋体"/>
          <w:bCs/>
          <w:sz w:val="24"/>
        </w:rPr>
      </w:pPr>
      <w:r>
        <w:rPr>
          <w:rFonts w:hint="eastAsia" w:ascii="宋体" w:hAnsi="宋体"/>
          <w:bCs/>
          <w:sz w:val="24"/>
        </w:rPr>
        <w:t>中标方按照我公司要求在相关地点对相关物资进行处置；主要地点为苏州高新区何山路3</w:t>
      </w:r>
      <w:r>
        <w:rPr>
          <w:rFonts w:ascii="宋体" w:hAnsi="宋体"/>
          <w:bCs/>
          <w:sz w:val="24"/>
        </w:rPr>
        <w:t>78</w:t>
      </w:r>
      <w:r>
        <w:rPr>
          <w:rFonts w:hint="eastAsia" w:ascii="宋体" w:hAnsi="宋体"/>
          <w:bCs/>
          <w:sz w:val="24"/>
        </w:rPr>
        <w:t>号和华枫路377号及其它临时指定地点；</w:t>
      </w:r>
    </w:p>
    <w:p w14:paraId="67124DBD">
      <w:pPr>
        <w:numPr>
          <w:ilvl w:val="0"/>
          <w:numId w:val="5"/>
        </w:numPr>
        <w:spacing w:line="360" w:lineRule="auto"/>
        <w:ind w:left="0" w:firstLine="567"/>
        <w:rPr>
          <w:rFonts w:ascii="宋体" w:hAnsi="宋体"/>
          <w:bCs/>
          <w:sz w:val="24"/>
        </w:rPr>
      </w:pPr>
      <w:r>
        <w:rPr>
          <w:rFonts w:hint="eastAsia" w:ascii="宋体" w:hAnsi="宋体"/>
          <w:bCs/>
          <w:sz w:val="24"/>
        </w:rPr>
        <w:t>中标人装车前必须过皮重，监督部门可随机抽查，若发现有弄虚作假者，将视情节轻重，对中标人按价值的5～10倍给予罚款；</w:t>
      </w:r>
    </w:p>
    <w:p w14:paraId="293829CB">
      <w:pPr>
        <w:numPr>
          <w:ilvl w:val="0"/>
          <w:numId w:val="5"/>
        </w:numPr>
        <w:spacing w:line="360" w:lineRule="auto"/>
        <w:ind w:left="0" w:firstLine="567"/>
        <w:rPr>
          <w:rFonts w:ascii="宋体" w:hAnsi="宋体"/>
          <w:bCs/>
          <w:sz w:val="24"/>
        </w:rPr>
      </w:pPr>
      <w:r>
        <w:rPr>
          <w:rFonts w:hint="eastAsia" w:ascii="宋体" w:hAnsi="宋体"/>
          <w:bCs/>
          <w:sz w:val="24"/>
        </w:rPr>
        <w:t>中标人的相关人员只能在指定地点进行装车，不得进入公司生产及存放钢材区域。</w:t>
      </w:r>
    </w:p>
    <w:p w14:paraId="6CEAD321">
      <w:pPr>
        <w:pStyle w:val="2"/>
        <w:numPr>
          <w:ilvl w:val="0"/>
          <w:numId w:val="1"/>
        </w:numPr>
      </w:pPr>
      <w:r>
        <w:rPr>
          <w:rFonts w:hint="eastAsia"/>
        </w:rPr>
        <w:t>投标截止日期</w:t>
      </w:r>
    </w:p>
    <w:p w14:paraId="0782B1F7">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w:t>
      </w:r>
      <w:r>
        <w:rPr>
          <w:rFonts w:ascii="宋体" w:hAnsi="宋体"/>
          <w:sz w:val="24"/>
          <w:highlight w:val="yellow"/>
        </w:rPr>
        <w:t>4</w:t>
      </w:r>
      <w:r>
        <w:rPr>
          <w:rFonts w:hint="eastAsia" w:ascii="宋体" w:hAnsi="宋体"/>
          <w:sz w:val="24"/>
          <w:highlight w:val="yellow"/>
        </w:rPr>
        <w:t>年</w:t>
      </w:r>
      <w:r>
        <w:rPr>
          <w:rFonts w:ascii="宋体" w:hAnsi="宋体"/>
          <w:sz w:val="24"/>
          <w:highlight w:val="yellow"/>
        </w:rPr>
        <w:t>1</w:t>
      </w:r>
      <w:r>
        <w:rPr>
          <w:rFonts w:hint="eastAsia" w:ascii="宋体" w:hAnsi="宋体"/>
          <w:sz w:val="24"/>
          <w:highlight w:val="yellow"/>
        </w:rPr>
        <w:t>2月27日</w:t>
      </w:r>
      <w:r>
        <w:rPr>
          <w:rFonts w:hint="eastAsia" w:ascii="宋体" w:hAnsi="宋体"/>
          <w:sz w:val="24"/>
        </w:rPr>
        <w:t>1</w:t>
      </w:r>
      <w:r>
        <w:rPr>
          <w:rFonts w:ascii="宋体" w:hAnsi="宋体"/>
          <w:sz w:val="24"/>
        </w:rPr>
        <w:t>6</w:t>
      </w:r>
      <w:r>
        <w:rPr>
          <w:rFonts w:hint="eastAsia" w:ascii="宋体" w:hAnsi="宋体"/>
          <w:sz w:val="24"/>
        </w:rPr>
        <w:t>时30分止</w:t>
      </w:r>
      <w:r>
        <w:rPr>
          <w:rFonts w:hint="eastAsia" w:ascii="宋体" w:hAnsi="宋体"/>
          <w:b/>
          <w:sz w:val="24"/>
        </w:rPr>
        <w:t>（以标书收到时间为准）</w:t>
      </w:r>
    </w:p>
    <w:p w14:paraId="7AD9BE37">
      <w:pPr>
        <w:pStyle w:val="2"/>
        <w:numPr>
          <w:ilvl w:val="0"/>
          <w:numId w:val="1"/>
        </w:numPr>
      </w:pPr>
      <w:r>
        <w:rPr>
          <w:rFonts w:hint="eastAsia"/>
        </w:rPr>
        <w:t>开标日期和地点</w:t>
      </w:r>
    </w:p>
    <w:p w14:paraId="289749C4">
      <w:pPr>
        <w:numPr>
          <w:ilvl w:val="0"/>
          <w:numId w:val="6"/>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w:t>
      </w:r>
      <w:r>
        <w:rPr>
          <w:rFonts w:ascii="宋体" w:hAnsi="宋体"/>
          <w:sz w:val="24"/>
          <w:highlight w:val="yellow"/>
        </w:rPr>
        <w:t>4</w:t>
      </w:r>
      <w:r>
        <w:rPr>
          <w:rFonts w:hint="eastAsia" w:ascii="宋体" w:hAnsi="宋体"/>
          <w:sz w:val="24"/>
          <w:highlight w:val="yellow"/>
        </w:rPr>
        <w:t>年</w:t>
      </w:r>
      <w:r>
        <w:rPr>
          <w:rFonts w:ascii="宋体" w:hAnsi="宋体"/>
          <w:sz w:val="24"/>
          <w:highlight w:val="yellow"/>
        </w:rPr>
        <w:t>1</w:t>
      </w:r>
      <w:r>
        <w:rPr>
          <w:rFonts w:hint="eastAsia" w:ascii="宋体" w:hAnsi="宋体"/>
          <w:sz w:val="24"/>
          <w:highlight w:val="yellow"/>
        </w:rPr>
        <w:t>2月30日</w:t>
      </w:r>
    </w:p>
    <w:p w14:paraId="4833D692">
      <w:pPr>
        <w:numPr>
          <w:ilvl w:val="0"/>
          <w:numId w:val="6"/>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开标地点：苏福马公司，开标当日投标人无需到现场参加开标会议。</w:t>
      </w:r>
    </w:p>
    <w:p w14:paraId="0F1DE7EA">
      <w:pPr>
        <w:numPr>
          <w:ilvl w:val="0"/>
          <w:numId w:val="6"/>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6EB8932A">
      <w:pPr>
        <w:pStyle w:val="2"/>
        <w:numPr>
          <w:ilvl w:val="0"/>
          <w:numId w:val="1"/>
        </w:numPr>
      </w:pPr>
      <w:r>
        <w:rPr>
          <w:rFonts w:hint="eastAsia"/>
        </w:rPr>
        <w:t>评标</w:t>
      </w:r>
    </w:p>
    <w:p w14:paraId="5944F257">
      <w:pPr>
        <w:numPr>
          <w:ilvl w:val="0"/>
          <w:numId w:val="7"/>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39C50F92">
      <w:pPr>
        <w:numPr>
          <w:ilvl w:val="0"/>
          <w:numId w:val="7"/>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612E10FE">
      <w:pPr>
        <w:numPr>
          <w:ilvl w:val="0"/>
          <w:numId w:val="7"/>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6E52CDA2">
      <w:pPr>
        <w:pStyle w:val="2"/>
        <w:numPr>
          <w:ilvl w:val="0"/>
          <w:numId w:val="1"/>
        </w:numPr>
      </w:pPr>
      <w:r>
        <w:rPr>
          <w:rFonts w:hint="eastAsia"/>
        </w:rPr>
        <w:t>其它事项</w:t>
      </w:r>
    </w:p>
    <w:p w14:paraId="6FB4D7D8">
      <w:pPr>
        <w:numPr>
          <w:ilvl w:val="0"/>
          <w:numId w:val="8"/>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4268014D">
      <w:pPr>
        <w:numPr>
          <w:ilvl w:val="0"/>
          <w:numId w:val="8"/>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58D6EACC">
      <w:pPr>
        <w:numPr>
          <w:ilvl w:val="0"/>
          <w:numId w:val="8"/>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2FB01E9C">
      <w:pPr>
        <w:numPr>
          <w:ilvl w:val="0"/>
          <w:numId w:val="8"/>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6BE32CDC">
      <w:pPr>
        <w:numPr>
          <w:ilvl w:val="0"/>
          <w:numId w:val="8"/>
        </w:numPr>
        <w:adjustRightInd w:val="0"/>
        <w:snapToGrid w:val="0"/>
        <w:spacing w:line="400" w:lineRule="exact"/>
        <w:ind w:left="0" w:firstLine="567"/>
        <w:rPr>
          <w:rFonts w:ascii="宋体" w:hAnsi="宋体"/>
          <w:sz w:val="24"/>
        </w:rPr>
      </w:pPr>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409C8A26">
      <w:pPr>
        <w:numPr>
          <w:ilvl w:val="0"/>
          <w:numId w:val="8"/>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590934ED">
      <w:pPr>
        <w:numPr>
          <w:ilvl w:val="0"/>
          <w:numId w:val="8"/>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2F5BEB13">
      <w:pPr>
        <w:pStyle w:val="2"/>
        <w:numPr>
          <w:ilvl w:val="0"/>
          <w:numId w:val="1"/>
        </w:numPr>
      </w:pPr>
      <w:r>
        <w:rPr>
          <w:rFonts w:hint="eastAsia"/>
        </w:rPr>
        <w:t>联系方法</w:t>
      </w:r>
    </w:p>
    <w:p w14:paraId="06210514">
      <w:pPr>
        <w:adjustRightInd w:val="0"/>
        <w:snapToGrid w:val="0"/>
        <w:spacing w:line="400" w:lineRule="exact"/>
        <w:ind w:left="-1" w:leftChars="-1" w:hanging="1"/>
        <w:rPr>
          <w:rFonts w:ascii="宋体" w:hAnsi="宋体"/>
          <w:sz w:val="24"/>
        </w:rPr>
      </w:pPr>
      <w:r>
        <w:rPr>
          <w:rFonts w:hint="eastAsia" w:ascii="宋体" w:hAnsi="宋体"/>
          <w:sz w:val="24"/>
        </w:rPr>
        <w:t>公司：苏州苏福马机械有限公司</w:t>
      </w:r>
    </w:p>
    <w:p w14:paraId="623AF863">
      <w:pPr>
        <w:adjustRightInd w:val="0"/>
        <w:snapToGrid w:val="0"/>
        <w:spacing w:line="400" w:lineRule="exact"/>
        <w:ind w:left="-1" w:leftChars="-1" w:hanging="1"/>
        <w:rPr>
          <w:rFonts w:ascii="宋体" w:hAnsi="宋体"/>
          <w:sz w:val="24"/>
        </w:rPr>
      </w:pPr>
      <w:r>
        <w:rPr>
          <w:rFonts w:hint="eastAsia" w:ascii="宋体" w:hAnsi="宋体"/>
          <w:sz w:val="24"/>
        </w:rPr>
        <w:t>地址：江苏省苏州新区何山路</w:t>
      </w:r>
      <w:r>
        <w:rPr>
          <w:rFonts w:ascii="宋体" w:hAnsi="宋体"/>
          <w:sz w:val="24"/>
        </w:rPr>
        <w:t>378</w:t>
      </w:r>
      <w:r>
        <w:rPr>
          <w:rFonts w:hint="eastAsia" w:ascii="宋体" w:hAnsi="宋体"/>
          <w:sz w:val="24"/>
        </w:rPr>
        <w:t>号</w:t>
      </w:r>
    </w:p>
    <w:p w14:paraId="61736DE1">
      <w:pPr>
        <w:adjustRightInd w:val="0"/>
        <w:snapToGrid w:val="0"/>
        <w:spacing w:line="400" w:lineRule="exact"/>
        <w:ind w:left="-1" w:leftChars="-1" w:hanging="1"/>
        <w:rPr>
          <w:rFonts w:hint="eastAsia" w:ascii="宋体" w:hAnsi="宋体"/>
          <w:sz w:val="24"/>
          <w:lang w:val="en-US" w:eastAsia="zh-CN"/>
        </w:rPr>
      </w:pPr>
      <w:r>
        <w:rPr>
          <w:rFonts w:hint="eastAsia" w:ascii="宋体" w:hAnsi="宋体"/>
          <w:sz w:val="24"/>
        </w:rPr>
        <w:t>投标书收取人：周小姐联系电话：</w:t>
      </w:r>
      <w:r>
        <w:rPr>
          <w:rFonts w:ascii="宋体" w:hAnsi="宋体"/>
          <w:sz w:val="24"/>
        </w:rPr>
        <w:t>0512-</w:t>
      </w:r>
      <w:r>
        <w:rPr>
          <w:rFonts w:hint="eastAsia" w:ascii="宋体" w:hAnsi="宋体"/>
          <w:sz w:val="24"/>
        </w:rPr>
        <w:t>666276</w:t>
      </w:r>
      <w:r>
        <w:rPr>
          <w:rFonts w:hint="eastAsia" w:ascii="宋体" w:hAnsi="宋体"/>
          <w:sz w:val="24"/>
          <w:lang w:val="en-US" w:eastAsia="zh-CN"/>
        </w:rPr>
        <w:t>47</w:t>
      </w:r>
    </w:p>
    <w:p w14:paraId="427036A5">
      <w:pPr>
        <w:adjustRightInd w:val="0"/>
        <w:snapToGrid w:val="0"/>
        <w:spacing w:line="400" w:lineRule="exact"/>
        <w:ind w:left="-1" w:leftChars="-1" w:hanging="1"/>
        <w:rPr>
          <w:rFonts w:ascii="宋体" w:hAnsi="宋体"/>
          <w:sz w:val="24"/>
        </w:rPr>
      </w:pPr>
      <w:bookmarkStart w:id="0" w:name="_GoBack"/>
      <w:bookmarkEnd w:id="0"/>
      <w:r>
        <w:rPr>
          <w:rFonts w:hint="eastAsia" w:ascii="宋体" w:hAnsi="宋体"/>
          <w:sz w:val="24"/>
        </w:rPr>
        <w:t>业务咨询：  冯小姐联系电话：0512-6665</w:t>
      </w:r>
      <w:r>
        <w:rPr>
          <w:rFonts w:ascii="宋体" w:hAnsi="宋体"/>
          <w:sz w:val="24"/>
        </w:rPr>
        <w:t>1963/13584864647</w:t>
      </w:r>
    </w:p>
    <w:p w14:paraId="05993037">
      <w:pPr>
        <w:tabs>
          <w:tab w:val="left" w:pos="9360"/>
        </w:tabs>
        <w:adjustRightInd w:val="0"/>
        <w:snapToGrid w:val="0"/>
        <w:spacing w:line="400" w:lineRule="exact"/>
        <w:ind w:right="1432"/>
        <w:rPr>
          <w:rFonts w:ascii="宋体" w:hAnsi="宋体"/>
          <w:sz w:val="24"/>
        </w:rPr>
      </w:pPr>
    </w:p>
    <w:p w14:paraId="7F89EF10">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附表一：《企业情况简介表》</w:t>
      </w:r>
    </w:p>
    <w:tbl>
      <w:tblPr>
        <w:tblStyle w:val="9"/>
        <w:tblW w:w="9356" w:type="dxa"/>
        <w:tblInd w:w="108" w:type="dxa"/>
        <w:tblLayout w:type="fixed"/>
        <w:tblCellMar>
          <w:top w:w="0" w:type="dxa"/>
          <w:left w:w="108" w:type="dxa"/>
          <w:bottom w:w="0" w:type="dxa"/>
          <w:right w:w="108" w:type="dxa"/>
        </w:tblCellMar>
      </w:tblPr>
      <w:tblGrid>
        <w:gridCol w:w="567"/>
        <w:gridCol w:w="1985"/>
        <w:gridCol w:w="6804"/>
      </w:tblGrid>
      <w:tr w14:paraId="5CBAC1F2">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4A2CBB13">
            <w:pPr>
              <w:pStyle w:val="16"/>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0E5A7210">
            <w:pPr>
              <w:pStyle w:val="16"/>
              <w:snapToGrid w:val="0"/>
              <w:spacing w:line="300" w:lineRule="auto"/>
              <w:ind w:left="-1" w:leftChars="-1" w:hanging="1"/>
              <w:jc w:val="center"/>
              <w:rPr>
                <w:rFonts w:ascii="宋体" w:hAnsi="宋体" w:cs="宋体"/>
              </w:rPr>
            </w:pPr>
            <w:r>
              <w:rPr>
                <w:rFonts w:hint="eastAsia" w:ascii="宋体" w:hAnsi="宋体" w:cs="宋体"/>
              </w:rPr>
              <w:t>企业名称</w:t>
            </w:r>
          </w:p>
          <w:p w14:paraId="1C352D04">
            <w:pPr>
              <w:pStyle w:val="16"/>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69BC8CB7">
            <w:pPr>
              <w:adjustRightInd w:val="0"/>
              <w:snapToGrid w:val="0"/>
              <w:spacing w:line="300" w:lineRule="auto"/>
              <w:ind w:left="-1" w:leftChars="-1" w:hanging="1"/>
              <w:jc w:val="center"/>
              <w:rPr>
                <w:rFonts w:ascii="宋体" w:hAnsi="宋体"/>
                <w:sz w:val="24"/>
              </w:rPr>
            </w:pPr>
          </w:p>
        </w:tc>
      </w:tr>
      <w:tr w14:paraId="3C10C99E">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A6BDAE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4BF6C5A5">
            <w:pPr>
              <w:pStyle w:val="16"/>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0F9264AB">
            <w:pPr>
              <w:adjustRightInd w:val="0"/>
              <w:snapToGrid w:val="0"/>
              <w:spacing w:line="300" w:lineRule="auto"/>
              <w:ind w:left="-1" w:leftChars="-1" w:hanging="1"/>
              <w:jc w:val="center"/>
              <w:rPr>
                <w:rFonts w:ascii="宋体" w:hAnsi="宋体"/>
                <w:sz w:val="24"/>
              </w:rPr>
            </w:pPr>
          </w:p>
        </w:tc>
      </w:tr>
      <w:tr w14:paraId="0E5455EB">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CD6DC2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157AF79E">
            <w:pPr>
              <w:pStyle w:val="16"/>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41403CEF">
            <w:pPr>
              <w:adjustRightInd w:val="0"/>
              <w:snapToGrid w:val="0"/>
              <w:spacing w:line="300" w:lineRule="auto"/>
              <w:ind w:left="-1" w:leftChars="-1" w:hanging="1"/>
              <w:jc w:val="center"/>
              <w:rPr>
                <w:rFonts w:ascii="宋体" w:hAnsi="宋体"/>
                <w:sz w:val="24"/>
              </w:rPr>
            </w:pPr>
          </w:p>
        </w:tc>
      </w:tr>
      <w:tr w14:paraId="5A05E121">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58A619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4EBD0CDF">
            <w:pPr>
              <w:pStyle w:val="16"/>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47319702">
            <w:pPr>
              <w:adjustRightInd w:val="0"/>
              <w:snapToGrid w:val="0"/>
              <w:spacing w:line="300" w:lineRule="auto"/>
              <w:ind w:left="-1" w:leftChars="-1" w:hanging="1"/>
              <w:jc w:val="center"/>
              <w:rPr>
                <w:rFonts w:ascii="宋体" w:hAnsi="宋体"/>
                <w:sz w:val="24"/>
              </w:rPr>
            </w:pPr>
          </w:p>
        </w:tc>
      </w:tr>
      <w:tr w14:paraId="2492AD2B">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8BC55A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3B180303">
            <w:pPr>
              <w:pStyle w:val="16"/>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5183EF64">
            <w:pPr>
              <w:adjustRightInd w:val="0"/>
              <w:snapToGrid w:val="0"/>
              <w:spacing w:line="300" w:lineRule="auto"/>
              <w:ind w:left="-1" w:leftChars="-1" w:hanging="1"/>
              <w:jc w:val="center"/>
              <w:rPr>
                <w:rFonts w:ascii="宋体" w:hAnsi="宋体"/>
                <w:sz w:val="24"/>
              </w:rPr>
            </w:pPr>
          </w:p>
        </w:tc>
      </w:tr>
      <w:tr w14:paraId="46155E29">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065072E">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67286120">
            <w:pPr>
              <w:pStyle w:val="16"/>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36CD8D9F">
            <w:pPr>
              <w:adjustRightInd w:val="0"/>
              <w:snapToGrid w:val="0"/>
              <w:spacing w:line="300" w:lineRule="auto"/>
              <w:ind w:left="-1" w:leftChars="-1" w:hanging="1"/>
              <w:jc w:val="center"/>
              <w:rPr>
                <w:rFonts w:ascii="宋体" w:hAnsi="宋体"/>
                <w:sz w:val="24"/>
              </w:rPr>
            </w:pPr>
          </w:p>
        </w:tc>
      </w:tr>
      <w:tr w14:paraId="47543641">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B93265B">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077FDB7D">
            <w:pPr>
              <w:pStyle w:val="16"/>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7E307D41">
            <w:pPr>
              <w:adjustRightInd w:val="0"/>
              <w:snapToGrid w:val="0"/>
              <w:spacing w:line="300" w:lineRule="auto"/>
              <w:ind w:left="-1" w:leftChars="-1" w:hanging="1"/>
              <w:jc w:val="center"/>
              <w:rPr>
                <w:rFonts w:ascii="宋体" w:hAnsi="宋体"/>
                <w:sz w:val="24"/>
              </w:rPr>
            </w:pPr>
          </w:p>
        </w:tc>
      </w:tr>
      <w:tr w14:paraId="23E09B2B">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272FA9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2037838D">
            <w:pPr>
              <w:pStyle w:val="16"/>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7AC06622">
            <w:pPr>
              <w:adjustRightInd w:val="0"/>
              <w:snapToGrid w:val="0"/>
              <w:spacing w:line="300" w:lineRule="auto"/>
              <w:ind w:left="-1" w:leftChars="-1" w:hanging="1"/>
              <w:jc w:val="center"/>
              <w:rPr>
                <w:rFonts w:ascii="宋体" w:hAnsi="宋体"/>
                <w:sz w:val="24"/>
              </w:rPr>
            </w:pPr>
          </w:p>
        </w:tc>
      </w:tr>
      <w:tr w14:paraId="01F338E4">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002B2A1">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956AE35">
            <w:pPr>
              <w:pStyle w:val="16"/>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2540C54A">
            <w:pPr>
              <w:adjustRightInd w:val="0"/>
              <w:snapToGrid w:val="0"/>
              <w:spacing w:line="300" w:lineRule="auto"/>
              <w:ind w:left="-1" w:leftChars="-1" w:hanging="1"/>
              <w:jc w:val="center"/>
              <w:rPr>
                <w:rFonts w:ascii="宋体" w:hAnsi="宋体"/>
                <w:sz w:val="24"/>
              </w:rPr>
            </w:pPr>
          </w:p>
        </w:tc>
      </w:tr>
      <w:tr w14:paraId="6803F072">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F00080B">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3ED64643">
            <w:pPr>
              <w:pStyle w:val="16"/>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3E5DF1A7">
            <w:pPr>
              <w:adjustRightInd w:val="0"/>
              <w:snapToGrid w:val="0"/>
              <w:spacing w:line="300" w:lineRule="auto"/>
              <w:ind w:left="-1" w:leftChars="-1" w:hanging="1"/>
              <w:jc w:val="center"/>
              <w:rPr>
                <w:rFonts w:ascii="宋体" w:hAnsi="宋体"/>
                <w:sz w:val="24"/>
              </w:rPr>
            </w:pPr>
          </w:p>
        </w:tc>
      </w:tr>
      <w:tr w14:paraId="7CC6B251">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358A8B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27F7FAA6">
            <w:pPr>
              <w:pStyle w:val="16"/>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6B9A48E6">
            <w:pPr>
              <w:adjustRightInd w:val="0"/>
              <w:snapToGrid w:val="0"/>
              <w:spacing w:line="300" w:lineRule="auto"/>
              <w:ind w:left="-1" w:leftChars="-1" w:hanging="1"/>
              <w:jc w:val="center"/>
              <w:rPr>
                <w:rFonts w:ascii="宋体" w:hAnsi="宋体"/>
                <w:sz w:val="24"/>
              </w:rPr>
            </w:pPr>
          </w:p>
        </w:tc>
      </w:tr>
      <w:tr w14:paraId="50D225B4">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B50044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34E0B085">
            <w:pPr>
              <w:pStyle w:val="16"/>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10E8D52E">
            <w:pPr>
              <w:adjustRightInd w:val="0"/>
              <w:snapToGrid w:val="0"/>
              <w:spacing w:line="300" w:lineRule="auto"/>
              <w:ind w:left="-1" w:leftChars="-1" w:hanging="1"/>
              <w:jc w:val="center"/>
              <w:rPr>
                <w:rFonts w:ascii="宋体" w:hAnsi="宋体"/>
                <w:sz w:val="24"/>
              </w:rPr>
            </w:pPr>
          </w:p>
        </w:tc>
      </w:tr>
      <w:tr w14:paraId="3FC9B06E">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209C5B8">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98DBD8F">
            <w:pPr>
              <w:pStyle w:val="16"/>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66C2A822">
            <w:pPr>
              <w:adjustRightInd w:val="0"/>
              <w:snapToGrid w:val="0"/>
              <w:spacing w:line="300" w:lineRule="auto"/>
              <w:ind w:left="-1" w:leftChars="-1" w:hanging="1"/>
              <w:jc w:val="center"/>
              <w:rPr>
                <w:rFonts w:ascii="宋体" w:hAnsi="宋体"/>
                <w:sz w:val="24"/>
              </w:rPr>
            </w:pPr>
          </w:p>
        </w:tc>
      </w:tr>
      <w:tr w14:paraId="4A649E7D">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C6623F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0D2AD4AA">
            <w:pPr>
              <w:pStyle w:val="16"/>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688AED8A">
            <w:pPr>
              <w:adjustRightInd w:val="0"/>
              <w:snapToGrid w:val="0"/>
              <w:spacing w:line="300" w:lineRule="auto"/>
              <w:ind w:left="-1" w:leftChars="-1" w:hanging="1"/>
              <w:jc w:val="center"/>
              <w:rPr>
                <w:rFonts w:ascii="宋体" w:hAnsi="宋体"/>
                <w:sz w:val="24"/>
              </w:rPr>
            </w:pPr>
          </w:p>
        </w:tc>
      </w:tr>
      <w:tr w14:paraId="1E1F7DA5">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53CAF4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0549D6B">
            <w:pPr>
              <w:pStyle w:val="16"/>
              <w:snapToGrid w:val="0"/>
              <w:spacing w:line="300" w:lineRule="auto"/>
              <w:ind w:left="-1" w:leftChars="-1" w:hanging="1"/>
              <w:jc w:val="center"/>
              <w:rPr>
                <w:rFonts w:ascii="宋体" w:hAnsi="宋体"/>
              </w:rPr>
            </w:pPr>
            <w:r>
              <w:rPr>
                <w:rFonts w:hint="eastAsia" w:ascii="宋体" w:hAnsi="宋体" w:cs="宋体"/>
              </w:rPr>
              <w:t>其它</w:t>
            </w:r>
          </w:p>
        </w:tc>
        <w:tc>
          <w:tcPr>
            <w:tcW w:w="6804" w:type="dxa"/>
            <w:tcBorders>
              <w:top w:val="single" w:color="auto" w:sz="6" w:space="0"/>
              <w:left w:val="single" w:color="auto" w:sz="6" w:space="0"/>
              <w:bottom w:val="single" w:color="auto" w:sz="6" w:space="0"/>
              <w:right w:val="single" w:color="auto" w:sz="6" w:space="0"/>
            </w:tcBorders>
            <w:vAlign w:val="center"/>
          </w:tcPr>
          <w:p w14:paraId="1BCDFB39">
            <w:pPr>
              <w:adjustRightInd w:val="0"/>
              <w:snapToGrid w:val="0"/>
              <w:spacing w:line="300" w:lineRule="auto"/>
              <w:ind w:left="-1" w:leftChars="-1" w:hanging="1"/>
              <w:jc w:val="center"/>
              <w:rPr>
                <w:rFonts w:ascii="宋体" w:hAnsi="宋体"/>
                <w:sz w:val="24"/>
              </w:rPr>
            </w:pPr>
          </w:p>
        </w:tc>
      </w:tr>
    </w:tbl>
    <w:p w14:paraId="2A38890D">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4F630D68">
      <w:pPr>
        <w:adjustRightInd w:val="0"/>
        <w:snapToGrid w:val="0"/>
        <w:spacing w:line="300" w:lineRule="auto"/>
        <w:ind w:left="-1" w:leftChars="-1" w:hanging="1"/>
        <w:rPr>
          <w:rFonts w:ascii="宋体" w:hAnsi="宋体"/>
          <w:szCs w:val="21"/>
        </w:rPr>
      </w:pPr>
      <w:r>
        <w:rPr>
          <w:rFonts w:ascii="宋体" w:hAnsi="宋体"/>
          <w:szCs w:val="21"/>
        </w:rPr>
        <w:t xml:space="preserve"> 2.</w:t>
      </w:r>
      <w:r>
        <w:rPr>
          <w:rFonts w:hint="eastAsia" w:ascii="宋体" w:hAnsi="宋体"/>
          <w:szCs w:val="21"/>
        </w:rPr>
        <w:t>已提供过的投标方可以不再提供。</w:t>
      </w:r>
    </w:p>
    <w:p w14:paraId="016D8BD3">
      <w:pPr>
        <w:adjustRightInd w:val="0"/>
        <w:snapToGrid w:val="0"/>
        <w:spacing w:line="300" w:lineRule="auto"/>
        <w:ind w:left="-1" w:leftChars="-1" w:hanging="1"/>
        <w:rPr>
          <w:rFonts w:ascii="宋体" w:hAnsi="宋体"/>
          <w:b/>
          <w:sz w:val="24"/>
        </w:rPr>
      </w:pPr>
      <w:r>
        <w:rPr>
          <w:rFonts w:ascii="宋体" w:hAnsi="宋体"/>
          <w:b/>
          <w:sz w:val="24"/>
        </w:rPr>
        <w:br w:type="page"/>
      </w:r>
      <w:r>
        <w:rPr>
          <w:rFonts w:hint="eastAsia" w:ascii="宋体" w:hAnsi="宋体"/>
          <w:b/>
          <w:sz w:val="24"/>
        </w:rPr>
        <w:t>附表二：尾料清单</w:t>
      </w:r>
    </w:p>
    <w:tbl>
      <w:tblPr>
        <w:tblStyle w:val="9"/>
        <w:tblW w:w="7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78"/>
        <w:gridCol w:w="2785"/>
      </w:tblGrid>
      <w:tr w14:paraId="0CFE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2" w:type="dxa"/>
            <w:shd w:val="clear" w:color="auto" w:fill="auto"/>
            <w:noWrap/>
            <w:vAlign w:val="center"/>
          </w:tcPr>
          <w:p w14:paraId="7FE6C6D9">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878" w:type="dxa"/>
            <w:shd w:val="clear" w:color="auto" w:fill="auto"/>
            <w:noWrap/>
            <w:vAlign w:val="center"/>
          </w:tcPr>
          <w:p w14:paraId="2A7D1F3F">
            <w:pPr>
              <w:widowControl/>
              <w:jc w:val="center"/>
              <w:rPr>
                <w:rFonts w:ascii="宋体" w:hAnsi="宋体" w:cs="宋体"/>
                <w:b/>
                <w:bCs/>
                <w:color w:val="000000"/>
                <w:kern w:val="0"/>
                <w:sz w:val="24"/>
              </w:rPr>
            </w:pPr>
            <w:r>
              <w:rPr>
                <w:rFonts w:hint="eastAsia" w:ascii="宋体" w:hAnsi="宋体" w:cs="宋体"/>
                <w:b/>
                <w:bCs/>
                <w:color w:val="000000"/>
                <w:kern w:val="0"/>
                <w:sz w:val="24"/>
              </w:rPr>
              <w:t>图片</w:t>
            </w:r>
          </w:p>
        </w:tc>
        <w:tc>
          <w:tcPr>
            <w:tcW w:w="2785" w:type="dxa"/>
            <w:shd w:val="clear" w:color="auto" w:fill="auto"/>
            <w:noWrap/>
            <w:vAlign w:val="center"/>
          </w:tcPr>
          <w:p w14:paraId="1BA50BE0">
            <w:pPr>
              <w:widowControl/>
              <w:jc w:val="center"/>
              <w:rPr>
                <w:rFonts w:ascii="宋体" w:hAnsi="宋体" w:cs="宋体"/>
                <w:b/>
                <w:bCs/>
                <w:color w:val="000000"/>
                <w:kern w:val="0"/>
                <w:sz w:val="24"/>
              </w:rPr>
            </w:pPr>
            <w:r>
              <w:rPr>
                <w:rFonts w:hint="eastAsia" w:ascii="宋体" w:hAnsi="宋体" w:cs="宋体"/>
                <w:b/>
                <w:bCs/>
                <w:color w:val="000000"/>
                <w:kern w:val="0"/>
                <w:sz w:val="24"/>
              </w:rPr>
              <w:t>尾料规格</w:t>
            </w:r>
          </w:p>
        </w:tc>
      </w:tr>
      <w:tr w14:paraId="3D7B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04876610">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878" w:type="dxa"/>
            <w:shd w:val="clear" w:color="auto" w:fill="auto"/>
            <w:noWrap/>
            <w:vAlign w:val="center"/>
          </w:tcPr>
          <w:p w14:paraId="2BF3FB03">
            <w:pPr>
              <w:widowControl/>
              <w:jc w:val="left"/>
              <w:rPr>
                <w:rFonts w:ascii="宋体" w:hAnsi="宋体" w:cs="宋体"/>
                <w:color w:val="000000"/>
                <w:kern w:val="0"/>
                <w:sz w:val="22"/>
                <w:szCs w:val="22"/>
              </w:rPr>
            </w:pPr>
          </w:p>
        </w:tc>
        <w:tc>
          <w:tcPr>
            <w:tcW w:w="2785" w:type="dxa"/>
            <w:shd w:val="clear" w:color="auto" w:fill="auto"/>
            <w:vAlign w:val="center"/>
          </w:tcPr>
          <w:p w14:paraId="672C3993">
            <w:pPr>
              <w:widowControl/>
              <w:jc w:val="left"/>
              <w:rPr>
                <w:rFonts w:ascii="宋体" w:hAnsi="宋体" w:cs="宋体"/>
                <w:color w:val="000000"/>
                <w:kern w:val="0"/>
                <w:sz w:val="22"/>
                <w:szCs w:val="22"/>
              </w:rPr>
            </w:pPr>
            <w:r>
              <w:rPr>
                <w:rFonts w:hint="eastAsia" w:ascii="宋体" w:hAnsi="宋体" w:cs="宋体"/>
                <w:color w:val="000000"/>
                <w:kern w:val="0"/>
                <w:sz w:val="22"/>
                <w:szCs w:val="22"/>
              </w:rPr>
              <w:t>1工字钢300*128*11*1630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2.方管350*250*10*2496</w:t>
            </w:r>
          </w:p>
        </w:tc>
      </w:tr>
      <w:tr w14:paraId="7611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6DEB086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878" w:type="dxa"/>
            <w:vMerge w:val="restart"/>
            <w:vAlign w:val="center"/>
          </w:tcPr>
          <w:p w14:paraId="6B119446">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5408" behindDoc="0" locked="0" layoutInCell="1" allowOverlap="1">
                  <wp:simplePos x="0" y="0"/>
                  <wp:positionH relativeFrom="column">
                    <wp:posOffset>-9525</wp:posOffset>
                  </wp:positionH>
                  <wp:positionV relativeFrom="paragraph">
                    <wp:posOffset>-1092835</wp:posOffset>
                  </wp:positionV>
                  <wp:extent cx="2339975" cy="1079500"/>
                  <wp:effectExtent l="0" t="0" r="3175" b="6350"/>
                  <wp:wrapNone/>
                  <wp:docPr id="20" name="图片 20" descr="微信图片_20241023160922.jpg"/>
                  <wp:cNvGraphicFramePr/>
                  <a:graphic xmlns:a="http://schemas.openxmlformats.org/drawingml/2006/main">
                    <a:graphicData uri="http://schemas.openxmlformats.org/drawingml/2006/picture">
                      <pic:pic xmlns:pic="http://schemas.openxmlformats.org/drawingml/2006/picture">
                        <pic:nvPicPr>
                          <pic:cNvPr id="20" name="图片 20" descr="微信图片_20241023160922.jpg"/>
                          <pic:cNvPicPr/>
                        </pic:nvPicPr>
                        <pic:blipFill>
                          <a:blip r:embed="rId5" cstate="print"/>
                          <a:stretch>
                            <a:fillRect/>
                          </a:stretch>
                        </pic:blipFill>
                        <pic:spPr>
                          <a:xfrm>
                            <a:off x="0" y="0"/>
                            <a:ext cx="2339975" cy="1079500"/>
                          </a:xfrm>
                          <a:prstGeom prst="rect">
                            <a:avLst/>
                          </a:prstGeom>
                        </pic:spPr>
                      </pic:pic>
                    </a:graphicData>
                  </a:graphic>
                </wp:anchor>
              </w:drawing>
            </w:r>
          </w:p>
        </w:tc>
        <w:tc>
          <w:tcPr>
            <w:tcW w:w="2785" w:type="dxa"/>
            <w:vMerge w:val="restart"/>
            <w:shd w:val="clear" w:color="auto" w:fill="auto"/>
            <w:vAlign w:val="center"/>
          </w:tcPr>
          <w:p w14:paraId="0598B2A7">
            <w:pPr>
              <w:widowControl/>
              <w:jc w:val="left"/>
              <w:rPr>
                <w:rFonts w:ascii="宋体" w:hAnsi="宋体" w:cs="宋体"/>
                <w:color w:val="000000"/>
                <w:kern w:val="0"/>
                <w:sz w:val="22"/>
                <w:szCs w:val="22"/>
              </w:rPr>
            </w:pPr>
            <w:r>
              <w:rPr>
                <w:rFonts w:hint="eastAsia" w:ascii="宋体" w:hAnsi="宋体" w:cs="宋体"/>
                <w:color w:val="000000"/>
                <w:kern w:val="0"/>
                <w:sz w:val="22"/>
                <w:szCs w:val="22"/>
              </w:rPr>
              <w:t>1.钢管</w:t>
            </w:r>
            <w:r>
              <w:rPr>
                <w:rFonts w:ascii="Calibri" w:hAnsi="Calibri" w:cs="Calibri"/>
                <w:color w:val="000000"/>
                <w:kern w:val="0"/>
                <w:sz w:val="22"/>
                <w:szCs w:val="22"/>
              </w:rPr>
              <w:t>Φ</w:t>
            </w:r>
            <w:r>
              <w:rPr>
                <w:rFonts w:hint="eastAsia" w:ascii="宋体" w:hAnsi="宋体" w:cs="宋体"/>
                <w:color w:val="000000"/>
                <w:kern w:val="0"/>
                <w:sz w:val="22"/>
                <w:szCs w:val="22"/>
              </w:rPr>
              <w:t>325*26*1230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2.钢管</w:t>
            </w:r>
            <w:r>
              <w:rPr>
                <w:rFonts w:ascii="Calibri" w:hAnsi="Calibri" w:cs="Calibri"/>
                <w:color w:val="000000"/>
                <w:kern w:val="0"/>
                <w:sz w:val="22"/>
                <w:szCs w:val="22"/>
              </w:rPr>
              <w:t>Φ</w:t>
            </w:r>
            <w:r>
              <w:rPr>
                <w:rFonts w:hint="eastAsia" w:ascii="宋体" w:hAnsi="宋体" w:cs="宋体"/>
                <w:color w:val="000000"/>
                <w:kern w:val="0"/>
                <w:sz w:val="22"/>
                <w:szCs w:val="22"/>
              </w:rPr>
              <w:t>402*42*1110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3.钢管</w:t>
            </w:r>
            <w:r>
              <w:rPr>
                <w:rFonts w:ascii="Calibri" w:hAnsi="Calibri" w:cs="Calibri"/>
                <w:color w:val="000000"/>
                <w:kern w:val="0"/>
                <w:sz w:val="22"/>
                <w:szCs w:val="22"/>
              </w:rPr>
              <w:t>Φ</w:t>
            </w:r>
            <w:r>
              <w:rPr>
                <w:rFonts w:hint="eastAsia" w:ascii="宋体" w:hAnsi="宋体" w:cs="宋体"/>
                <w:color w:val="000000"/>
                <w:kern w:val="0"/>
                <w:sz w:val="22"/>
                <w:szCs w:val="22"/>
              </w:rPr>
              <w:t>351*25*1666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4.钢管</w:t>
            </w:r>
            <w:r>
              <w:rPr>
                <w:rFonts w:ascii="Calibri" w:hAnsi="Calibri" w:cs="Calibri"/>
                <w:color w:val="000000"/>
                <w:kern w:val="0"/>
                <w:sz w:val="22"/>
                <w:szCs w:val="22"/>
              </w:rPr>
              <w:t>Φ</w:t>
            </w:r>
            <w:r>
              <w:rPr>
                <w:rFonts w:hint="eastAsia" w:ascii="宋体" w:hAnsi="宋体" w:cs="宋体"/>
                <w:color w:val="000000"/>
                <w:kern w:val="0"/>
                <w:sz w:val="22"/>
                <w:szCs w:val="22"/>
              </w:rPr>
              <w:t>377*45*1406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5.钢管</w:t>
            </w:r>
            <w:r>
              <w:rPr>
                <w:rFonts w:ascii="Calibri" w:hAnsi="Calibri" w:cs="Calibri"/>
                <w:color w:val="000000"/>
                <w:kern w:val="0"/>
                <w:sz w:val="22"/>
                <w:szCs w:val="22"/>
              </w:rPr>
              <w:t>Φ</w:t>
            </w:r>
            <w:r>
              <w:rPr>
                <w:rFonts w:hint="eastAsia" w:ascii="宋体" w:hAnsi="宋体" w:cs="宋体"/>
                <w:color w:val="000000"/>
                <w:kern w:val="0"/>
                <w:sz w:val="22"/>
                <w:szCs w:val="22"/>
              </w:rPr>
              <w:t>450*50*2115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6.钢管</w:t>
            </w:r>
            <w:r>
              <w:rPr>
                <w:rFonts w:ascii="Calibri" w:hAnsi="Calibri" w:cs="Calibri"/>
                <w:color w:val="000000"/>
                <w:kern w:val="0"/>
                <w:sz w:val="22"/>
                <w:szCs w:val="22"/>
              </w:rPr>
              <w:t>Φ</w:t>
            </w:r>
            <w:r>
              <w:rPr>
                <w:rFonts w:hint="eastAsia" w:ascii="宋体" w:hAnsi="宋体" w:cs="宋体"/>
                <w:color w:val="000000"/>
                <w:kern w:val="0"/>
                <w:sz w:val="22"/>
                <w:szCs w:val="22"/>
              </w:rPr>
              <w:t>508*30*2308</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7.钢管</w:t>
            </w:r>
            <w:r>
              <w:rPr>
                <w:rFonts w:ascii="Calibri" w:hAnsi="Calibri" w:cs="Calibri"/>
                <w:color w:val="000000"/>
                <w:kern w:val="0"/>
                <w:sz w:val="22"/>
                <w:szCs w:val="22"/>
              </w:rPr>
              <w:t>Φ</w:t>
            </w:r>
            <w:r>
              <w:rPr>
                <w:rFonts w:hint="eastAsia" w:ascii="宋体" w:hAnsi="宋体" w:cs="宋体"/>
                <w:color w:val="000000"/>
                <w:kern w:val="0"/>
                <w:sz w:val="22"/>
                <w:szCs w:val="22"/>
              </w:rPr>
              <w:t>245*25*1850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8.钢管</w:t>
            </w:r>
            <w:r>
              <w:rPr>
                <w:rFonts w:ascii="Calibri" w:hAnsi="Calibri" w:cs="Calibri"/>
                <w:color w:val="000000"/>
                <w:kern w:val="0"/>
                <w:sz w:val="22"/>
                <w:szCs w:val="22"/>
              </w:rPr>
              <w:t>Φ</w:t>
            </w:r>
            <w:r>
              <w:rPr>
                <w:rFonts w:hint="eastAsia" w:ascii="宋体" w:hAnsi="宋体" w:cs="宋体"/>
                <w:color w:val="000000"/>
                <w:kern w:val="0"/>
                <w:sz w:val="22"/>
                <w:szCs w:val="22"/>
              </w:rPr>
              <w:t>273*20*2110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9.钢管</w:t>
            </w:r>
            <w:r>
              <w:rPr>
                <w:rFonts w:ascii="Calibri" w:hAnsi="Calibri" w:cs="Calibri"/>
                <w:color w:val="000000"/>
                <w:kern w:val="0"/>
                <w:sz w:val="22"/>
                <w:szCs w:val="22"/>
              </w:rPr>
              <w:t>Φ</w:t>
            </w:r>
            <w:r>
              <w:rPr>
                <w:rFonts w:hint="eastAsia" w:ascii="宋体" w:hAnsi="宋体" w:cs="宋体"/>
                <w:color w:val="000000"/>
                <w:kern w:val="0"/>
                <w:sz w:val="22"/>
                <w:szCs w:val="22"/>
              </w:rPr>
              <w:t>168*32*1280</w:t>
            </w:r>
          </w:p>
        </w:tc>
      </w:tr>
      <w:tr w14:paraId="4FA8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27937F37">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878" w:type="dxa"/>
            <w:vMerge w:val="continue"/>
            <w:vAlign w:val="center"/>
          </w:tcPr>
          <w:p w14:paraId="53D5B2E8">
            <w:pPr>
              <w:widowControl/>
              <w:jc w:val="left"/>
              <w:rPr>
                <w:rFonts w:ascii="宋体" w:hAnsi="宋体" w:cs="宋体"/>
                <w:color w:val="000000"/>
                <w:kern w:val="0"/>
                <w:sz w:val="22"/>
                <w:szCs w:val="22"/>
              </w:rPr>
            </w:pPr>
          </w:p>
        </w:tc>
        <w:tc>
          <w:tcPr>
            <w:tcW w:w="2785" w:type="dxa"/>
            <w:vMerge w:val="continue"/>
            <w:vAlign w:val="center"/>
          </w:tcPr>
          <w:p w14:paraId="5BEBCC97">
            <w:pPr>
              <w:widowControl/>
              <w:jc w:val="left"/>
              <w:rPr>
                <w:rFonts w:ascii="宋体" w:hAnsi="宋体" w:cs="宋体"/>
                <w:color w:val="000000"/>
                <w:kern w:val="0"/>
                <w:sz w:val="22"/>
                <w:szCs w:val="22"/>
              </w:rPr>
            </w:pPr>
          </w:p>
        </w:tc>
      </w:tr>
      <w:tr w14:paraId="7288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4833CC56">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878" w:type="dxa"/>
            <w:shd w:val="clear" w:color="auto" w:fill="auto"/>
            <w:noWrap/>
            <w:vAlign w:val="center"/>
          </w:tcPr>
          <w:p w14:paraId="55CC66A6">
            <w:pPr>
              <w:widowControl/>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7456" behindDoc="0" locked="0" layoutInCell="1" allowOverlap="1">
                  <wp:simplePos x="0" y="0"/>
                  <wp:positionH relativeFrom="column">
                    <wp:posOffset>-9525</wp:posOffset>
                  </wp:positionH>
                  <wp:positionV relativeFrom="paragraph">
                    <wp:posOffset>73660</wp:posOffset>
                  </wp:positionV>
                  <wp:extent cx="2339975" cy="1079500"/>
                  <wp:effectExtent l="0" t="0" r="3175" b="6350"/>
                  <wp:wrapNone/>
                  <wp:docPr id="23" name="图片 23" descr="微信图片_20241023160830.jpg"/>
                  <wp:cNvGraphicFramePr/>
                  <a:graphic xmlns:a="http://schemas.openxmlformats.org/drawingml/2006/main">
                    <a:graphicData uri="http://schemas.openxmlformats.org/drawingml/2006/picture">
                      <pic:pic xmlns:pic="http://schemas.openxmlformats.org/drawingml/2006/picture">
                        <pic:nvPicPr>
                          <pic:cNvPr id="23" name="图片 23" descr="微信图片_20241023160830.jpg"/>
                          <pic:cNvPicPr/>
                        </pic:nvPicPr>
                        <pic:blipFill>
                          <a:blip r:embed="rId6"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4839F914">
            <w:pPr>
              <w:widowControl/>
              <w:jc w:val="left"/>
              <w:rPr>
                <w:rFonts w:ascii="宋体" w:hAnsi="宋体" w:cs="宋体"/>
                <w:color w:val="000000"/>
                <w:kern w:val="0"/>
                <w:sz w:val="22"/>
                <w:szCs w:val="22"/>
              </w:rPr>
            </w:pPr>
            <w:r>
              <w:rPr>
                <w:rFonts w:hint="eastAsia" w:ascii="宋体" w:hAnsi="宋体" w:cs="宋体"/>
                <w:color w:val="000000"/>
                <w:kern w:val="0"/>
                <w:sz w:val="22"/>
                <w:szCs w:val="22"/>
              </w:rPr>
              <w:t>1.方管300*300*12*3530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2.方管360*200*10*2230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3.角钢160*160*16*5420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4.角钢125*125*12*3060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5.槽钢400*100*10.5*2980</w:t>
            </w:r>
          </w:p>
        </w:tc>
      </w:tr>
      <w:tr w14:paraId="368E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4EFA1679">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878" w:type="dxa"/>
            <w:vAlign w:val="center"/>
          </w:tcPr>
          <w:p w14:paraId="2AF09A0F">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8480" behindDoc="0" locked="0" layoutInCell="1" allowOverlap="1">
                  <wp:simplePos x="0" y="0"/>
                  <wp:positionH relativeFrom="column">
                    <wp:posOffset>-8890</wp:posOffset>
                  </wp:positionH>
                  <wp:positionV relativeFrom="paragraph">
                    <wp:posOffset>-5715</wp:posOffset>
                  </wp:positionV>
                  <wp:extent cx="2339975" cy="1079500"/>
                  <wp:effectExtent l="0" t="0" r="3175" b="6350"/>
                  <wp:wrapNone/>
                  <wp:docPr id="8" name="图片 8" descr="微信图片_20241023173333.jpg"/>
                  <wp:cNvGraphicFramePr/>
                  <a:graphic xmlns:a="http://schemas.openxmlformats.org/drawingml/2006/main">
                    <a:graphicData uri="http://schemas.openxmlformats.org/drawingml/2006/picture">
                      <pic:pic xmlns:pic="http://schemas.openxmlformats.org/drawingml/2006/picture">
                        <pic:nvPicPr>
                          <pic:cNvPr id="8" name="图片 8" descr="微信图片_20241023173333.jpg"/>
                          <pic:cNvPicPr/>
                        </pic:nvPicPr>
                        <pic:blipFill>
                          <a:blip r:embed="rId7"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64384" behindDoc="0" locked="0" layoutInCell="1" allowOverlap="1">
                  <wp:simplePos x="0" y="0"/>
                  <wp:positionH relativeFrom="column">
                    <wp:posOffset>-8890</wp:posOffset>
                  </wp:positionH>
                  <wp:positionV relativeFrom="paragraph">
                    <wp:posOffset>-5064760</wp:posOffset>
                  </wp:positionV>
                  <wp:extent cx="2339975" cy="1079500"/>
                  <wp:effectExtent l="0" t="0" r="3175" b="6350"/>
                  <wp:wrapNone/>
                  <wp:docPr id="12" name="图片 12" descr="微信图片_20241023160910.jpg"/>
                  <wp:cNvGraphicFramePr/>
                  <a:graphic xmlns:a="http://schemas.openxmlformats.org/drawingml/2006/main">
                    <a:graphicData uri="http://schemas.openxmlformats.org/drawingml/2006/picture">
                      <pic:pic xmlns:pic="http://schemas.openxmlformats.org/drawingml/2006/picture">
                        <pic:nvPicPr>
                          <pic:cNvPr id="12" name="图片 12" descr="微信图片_20241023160910.jpg"/>
                          <pic:cNvPicPr/>
                        </pic:nvPicPr>
                        <pic:blipFill>
                          <a:blip r:embed="rId8"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66432" behindDoc="0" locked="0" layoutInCell="1" allowOverlap="1">
                  <wp:simplePos x="0" y="0"/>
                  <wp:positionH relativeFrom="column">
                    <wp:posOffset>-8890</wp:posOffset>
                  </wp:positionH>
                  <wp:positionV relativeFrom="paragraph">
                    <wp:posOffset>-2598420</wp:posOffset>
                  </wp:positionV>
                  <wp:extent cx="2339975" cy="1079500"/>
                  <wp:effectExtent l="0" t="0" r="3175" b="6350"/>
                  <wp:wrapNone/>
                  <wp:docPr id="21" name="图片 21" descr="微信图片_20241023160854.jpg"/>
                  <wp:cNvGraphicFramePr/>
                  <a:graphic xmlns:a="http://schemas.openxmlformats.org/drawingml/2006/main">
                    <a:graphicData uri="http://schemas.openxmlformats.org/drawingml/2006/picture">
                      <pic:pic xmlns:pic="http://schemas.openxmlformats.org/drawingml/2006/picture">
                        <pic:nvPicPr>
                          <pic:cNvPr id="21" name="图片 21" descr="微信图片_20241023160854.jpg"/>
                          <pic:cNvPicPr/>
                        </pic:nvPicPr>
                        <pic:blipFill>
                          <a:blip r:embed="rId9"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33D4F12F">
            <w:pPr>
              <w:widowControl/>
              <w:jc w:val="left"/>
              <w:rPr>
                <w:rFonts w:ascii="宋体" w:hAnsi="宋体" w:cs="宋体"/>
                <w:color w:val="000000"/>
                <w:kern w:val="0"/>
                <w:sz w:val="22"/>
                <w:szCs w:val="22"/>
              </w:rPr>
            </w:pPr>
            <w:r>
              <w:rPr>
                <w:rFonts w:hint="eastAsia" w:ascii="宋体" w:hAnsi="宋体" w:cs="宋体"/>
                <w:color w:val="000000"/>
                <w:kern w:val="0"/>
                <w:sz w:val="22"/>
                <w:szCs w:val="22"/>
              </w:rPr>
              <w:t>各类小直径钢管</w:t>
            </w:r>
          </w:p>
        </w:tc>
      </w:tr>
    </w:tbl>
    <w:p w14:paraId="3027C4D2">
      <w:pPr>
        <w:tabs>
          <w:tab w:val="left" w:pos="1560"/>
        </w:tabs>
        <w:spacing w:line="360" w:lineRule="auto"/>
        <w:ind w:left="-1" w:leftChars="-1" w:hanging="1"/>
        <w:jc w:val="left"/>
        <w:rPr>
          <w:rFonts w:ascii="宋体" w:hAnsi="宋体"/>
          <w:sz w:val="24"/>
        </w:rPr>
      </w:pPr>
    </w:p>
    <w:p w14:paraId="43C6D91E">
      <w:pPr>
        <w:pStyle w:val="17"/>
        <w:spacing w:line="360" w:lineRule="auto"/>
        <w:ind w:firstLine="0" w:firstLineChars="0"/>
        <w:jc w:val="center"/>
        <w:rPr>
          <w:b/>
          <w:sz w:val="44"/>
          <w:szCs w:val="44"/>
        </w:rPr>
      </w:pPr>
      <w:r>
        <w:rPr>
          <w:rFonts w:ascii="宋体" w:hAnsi="宋体"/>
          <w:b/>
          <w:szCs w:val="21"/>
        </w:rPr>
        <w:br w:type="page"/>
      </w:r>
      <w:r>
        <w:rPr>
          <w:rFonts w:hint="eastAsia"/>
          <w:b/>
          <w:sz w:val="44"/>
          <w:szCs w:val="44"/>
        </w:rPr>
        <w:t>报价表</w:t>
      </w:r>
    </w:p>
    <w:tbl>
      <w:tblPr>
        <w:tblStyle w:val="9"/>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78"/>
        <w:gridCol w:w="2785"/>
        <w:gridCol w:w="2262"/>
      </w:tblGrid>
      <w:tr w14:paraId="3FA6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2" w:type="dxa"/>
            <w:shd w:val="clear" w:color="auto" w:fill="auto"/>
            <w:noWrap/>
            <w:vAlign w:val="center"/>
          </w:tcPr>
          <w:p w14:paraId="31A8495A">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878" w:type="dxa"/>
            <w:shd w:val="clear" w:color="auto" w:fill="auto"/>
            <w:noWrap/>
            <w:vAlign w:val="center"/>
          </w:tcPr>
          <w:p w14:paraId="1434C6F2">
            <w:pPr>
              <w:widowControl/>
              <w:jc w:val="center"/>
              <w:rPr>
                <w:rFonts w:ascii="宋体" w:hAnsi="宋体" w:cs="宋体"/>
                <w:b/>
                <w:bCs/>
                <w:color w:val="000000"/>
                <w:kern w:val="0"/>
                <w:sz w:val="24"/>
              </w:rPr>
            </w:pPr>
            <w:r>
              <w:rPr>
                <w:rFonts w:hint="eastAsia" w:ascii="宋体" w:hAnsi="宋体" w:cs="宋体"/>
                <w:b/>
                <w:bCs/>
                <w:color w:val="000000"/>
                <w:kern w:val="0"/>
                <w:sz w:val="24"/>
              </w:rPr>
              <w:t>图片</w:t>
            </w:r>
          </w:p>
        </w:tc>
        <w:tc>
          <w:tcPr>
            <w:tcW w:w="2785" w:type="dxa"/>
            <w:shd w:val="clear" w:color="auto" w:fill="auto"/>
            <w:noWrap/>
            <w:vAlign w:val="center"/>
          </w:tcPr>
          <w:p w14:paraId="683AEC41">
            <w:pPr>
              <w:widowControl/>
              <w:jc w:val="center"/>
              <w:rPr>
                <w:rFonts w:ascii="宋体" w:hAnsi="宋体" w:cs="宋体"/>
                <w:b/>
                <w:bCs/>
                <w:color w:val="000000"/>
                <w:kern w:val="0"/>
                <w:sz w:val="24"/>
              </w:rPr>
            </w:pPr>
            <w:r>
              <w:rPr>
                <w:rFonts w:hint="eastAsia" w:ascii="宋体" w:hAnsi="宋体" w:cs="宋体"/>
                <w:b/>
                <w:bCs/>
                <w:color w:val="000000"/>
                <w:kern w:val="0"/>
                <w:sz w:val="24"/>
              </w:rPr>
              <w:t>尾料规格</w:t>
            </w:r>
          </w:p>
        </w:tc>
        <w:tc>
          <w:tcPr>
            <w:tcW w:w="2262" w:type="dxa"/>
            <w:vAlign w:val="center"/>
          </w:tcPr>
          <w:p w14:paraId="70874EEE">
            <w:pPr>
              <w:widowControl/>
              <w:jc w:val="center"/>
              <w:rPr>
                <w:rFonts w:ascii="宋体" w:hAnsi="宋体" w:cs="宋体"/>
                <w:b/>
                <w:bCs/>
                <w:color w:val="000000"/>
                <w:kern w:val="0"/>
                <w:sz w:val="24"/>
              </w:rPr>
            </w:pPr>
            <w:r>
              <w:rPr>
                <w:rFonts w:hint="eastAsia" w:ascii="宋体" w:hAnsi="宋体" w:cs="宋体"/>
                <w:b/>
                <w:bCs/>
                <w:color w:val="000000"/>
                <w:kern w:val="0"/>
                <w:sz w:val="24"/>
              </w:rPr>
              <w:t>报价</w:t>
            </w:r>
          </w:p>
        </w:tc>
      </w:tr>
      <w:tr w14:paraId="7325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45C3CF4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878" w:type="dxa"/>
            <w:shd w:val="clear" w:color="auto" w:fill="auto"/>
            <w:noWrap/>
            <w:vAlign w:val="center"/>
          </w:tcPr>
          <w:p w14:paraId="7FBC91D3">
            <w:pPr>
              <w:widowControl/>
              <w:jc w:val="left"/>
              <w:rPr>
                <w:rFonts w:ascii="宋体" w:hAnsi="宋体" w:cs="宋体"/>
                <w:color w:val="000000"/>
                <w:kern w:val="0"/>
                <w:sz w:val="22"/>
                <w:szCs w:val="22"/>
              </w:rPr>
            </w:pPr>
          </w:p>
        </w:tc>
        <w:tc>
          <w:tcPr>
            <w:tcW w:w="2785" w:type="dxa"/>
            <w:shd w:val="clear" w:color="auto" w:fill="auto"/>
            <w:vAlign w:val="center"/>
          </w:tcPr>
          <w:p w14:paraId="61B71D02">
            <w:pPr>
              <w:widowControl/>
              <w:jc w:val="left"/>
              <w:rPr>
                <w:rFonts w:ascii="宋体" w:hAnsi="宋体" w:cs="宋体"/>
                <w:color w:val="000000"/>
                <w:kern w:val="0"/>
                <w:sz w:val="22"/>
                <w:szCs w:val="22"/>
              </w:rPr>
            </w:pPr>
            <w:r>
              <w:rPr>
                <w:rFonts w:hint="eastAsia" w:ascii="宋体" w:hAnsi="宋体" w:cs="宋体"/>
                <w:color w:val="000000"/>
                <w:kern w:val="0"/>
                <w:sz w:val="22"/>
                <w:szCs w:val="22"/>
              </w:rPr>
              <w:t>1工字钢300*128*11*1630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2.方管350*250*10*2496</w:t>
            </w:r>
          </w:p>
        </w:tc>
        <w:tc>
          <w:tcPr>
            <w:tcW w:w="2262" w:type="dxa"/>
            <w:vAlign w:val="center"/>
          </w:tcPr>
          <w:p w14:paraId="6428371A">
            <w:pPr>
              <w:widowControl/>
              <w:jc w:val="center"/>
              <w:rPr>
                <w:rFonts w:ascii="宋体" w:hAnsi="宋体" w:cs="宋体"/>
                <w:b/>
                <w:bCs/>
                <w:color w:val="000000"/>
                <w:kern w:val="0"/>
                <w:sz w:val="24"/>
              </w:rPr>
            </w:pPr>
          </w:p>
        </w:tc>
      </w:tr>
      <w:tr w14:paraId="4F89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33130CAC">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878" w:type="dxa"/>
            <w:vMerge w:val="restart"/>
            <w:vAlign w:val="center"/>
          </w:tcPr>
          <w:p w14:paraId="04CEB22B">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0288" behindDoc="0" locked="0" layoutInCell="1" allowOverlap="1">
                  <wp:simplePos x="0" y="0"/>
                  <wp:positionH relativeFrom="column">
                    <wp:posOffset>-9525</wp:posOffset>
                  </wp:positionH>
                  <wp:positionV relativeFrom="paragraph">
                    <wp:posOffset>-1092835</wp:posOffset>
                  </wp:positionV>
                  <wp:extent cx="2339975" cy="1079500"/>
                  <wp:effectExtent l="0" t="0" r="3175" b="6350"/>
                  <wp:wrapNone/>
                  <wp:docPr id="7" name="图片 7" descr="微信图片_20241023160922.jpg"/>
                  <wp:cNvGraphicFramePr/>
                  <a:graphic xmlns:a="http://schemas.openxmlformats.org/drawingml/2006/main">
                    <a:graphicData uri="http://schemas.openxmlformats.org/drawingml/2006/picture">
                      <pic:pic xmlns:pic="http://schemas.openxmlformats.org/drawingml/2006/picture">
                        <pic:nvPicPr>
                          <pic:cNvPr id="7" name="图片 7" descr="微信图片_20241023160922.jpg"/>
                          <pic:cNvPicPr/>
                        </pic:nvPicPr>
                        <pic:blipFill>
                          <a:blip r:embed="rId5" cstate="print"/>
                          <a:stretch>
                            <a:fillRect/>
                          </a:stretch>
                        </pic:blipFill>
                        <pic:spPr>
                          <a:xfrm>
                            <a:off x="0" y="0"/>
                            <a:ext cx="2339975" cy="1079500"/>
                          </a:xfrm>
                          <a:prstGeom prst="rect">
                            <a:avLst/>
                          </a:prstGeom>
                        </pic:spPr>
                      </pic:pic>
                    </a:graphicData>
                  </a:graphic>
                </wp:anchor>
              </w:drawing>
            </w:r>
          </w:p>
        </w:tc>
        <w:tc>
          <w:tcPr>
            <w:tcW w:w="2785" w:type="dxa"/>
            <w:vMerge w:val="restart"/>
            <w:shd w:val="clear" w:color="auto" w:fill="auto"/>
            <w:vAlign w:val="center"/>
          </w:tcPr>
          <w:p w14:paraId="165CB685">
            <w:pPr>
              <w:widowControl/>
              <w:jc w:val="left"/>
              <w:rPr>
                <w:rFonts w:ascii="宋体" w:hAnsi="宋体" w:cs="宋体"/>
                <w:color w:val="000000"/>
                <w:kern w:val="0"/>
                <w:sz w:val="22"/>
                <w:szCs w:val="22"/>
              </w:rPr>
            </w:pPr>
            <w:r>
              <w:rPr>
                <w:rFonts w:hint="eastAsia" w:ascii="宋体" w:hAnsi="宋体" w:cs="宋体"/>
                <w:color w:val="000000"/>
                <w:kern w:val="0"/>
                <w:sz w:val="22"/>
                <w:szCs w:val="22"/>
              </w:rPr>
              <w:t>1.钢管</w:t>
            </w:r>
            <w:r>
              <w:rPr>
                <w:rFonts w:ascii="Calibri" w:hAnsi="Calibri" w:cs="Calibri"/>
                <w:color w:val="000000"/>
                <w:kern w:val="0"/>
                <w:sz w:val="22"/>
                <w:szCs w:val="22"/>
              </w:rPr>
              <w:t>Φ</w:t>
            </w:r>
            <w:r>
              <w:rPr>
                <w:rFonts w:hint="eastAsia" w:ascii="宋体" w:hAnsi="宋体" w:cs="宋体"/>
                <w:color w:val="000000"/>
                <w:kern w:val="0"/>
                <w:sz w:val="22"/>
                <w:szCs w:val="22"/>
              </w:rPr>
              <w:t>325*26*1230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2.钢管</w:t>
            </w:r>
            <w:r>
              <w:rPr>
                <w:rFonts w:ascii="Calibri" w:hAnsi="Calibri" w:cs="Calibri"/>
                <w:color w:val="000000"/>
                <w:kern w:val="0"/>
                <w:sz w:val="22"/>
                <w:szCs w:val="22"/>
              </w:rPr>
              <w:t>Φ</w:t>
            </w:r>
            <w:r>
              <w:rPr>
                <w:rFonts w:hint="eastAsia" w:ascii="宋体" w:hAnsi="宋体" w:cs="宋体"/>
                <w:color w:val="000000"/>
                <w:kern w:val="0"/>
                <w:sz w:val="22"/>
                <w:szCs w:val="22"/>
              </w:rPr>
              <w:t>402*42*1110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3.钢管</w:t>
            </w:r>
            <w:r>
              <w:rPr>
                <w:rFonts w:ascii="Calibri" w:hAnsi="Calibri" w:cs="Calibri"/>
                <w:color w:val="000000"/>
                <w:kern w:val="0"/>
                <w:sz w:val="22"/>
                <w:szCs w:val="22"/>
              </w:rPr>
              <w:t>Φ</w:t>
            </w:r>
            <w:r>
              <w:rPr>
                <w:rFonts w:hint="eastAsia" w:ascii="宋体" w:hAnsi="宋体" w:cs="宋体"/>
                <w:color w:val="000000"/>
                <w:kern w:val="0"/>
                <w:sz w:val="22"/>
                <w:szCs w:val="22"/>
              </w:rPr>
              <w:t>351*25*1666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4.钢管</w:t>
            </w:r>
            <w:r>
              <w:rPr>
                <w:rFonts w:ascii="Calibri" w:hAnsi="Calibri" w:cs="Calibri"/>
                <w:color w:val="000000"/>
                <w:kern w:val="0"/>
                <w:sz w:val="22"/>
                <w:szCs w:val="22"/>
              </w:rPr>
              <w:t>Φ</w:t>
            </w:r>
            <w:r>
              <w:rPr>
                <w:rFonts w:hint="eastAsia" w:ascii="宋体" w:hAnsi="宋体" w:cs="宋体"/>
                <w:color w:val="000000"/>
                <w:kern w:val="0"/>
                <w:sz w:val="22"/>
                <w:szCs w:val="22"/>
              </w:rPr>
              <w:t>377*45*1406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5.钢管</w:t>
            </w:r>
            <w:r>
              <w:rPr>
                <w:rFonts w:ascii="Calibri" w:hAnsi="Calibri" w:cs="Calibri"/>
                <w:color w:val="000000"/>
                <w:kern w:val="0"/>
                <w:sz w:val="22"/>
                <w:szCs w:val="22"/>
              </w:rPr>
              <w:t>Φ</w:t>
            </w:r>
            <w:r>
              <w:rPr>
                <w:rFonts w:hint="eastAsia" w:ascii="宋体" w:hAnsi="宋体" w:cs="宋体"/>
                <w:color w:val="000000"/>
                <w:kern w:val="0"/>
                <w:sz w:val="22"/>
                <w:szCs w:val="22"/>
              </w:rPr>
              <w:t>450*50*2115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6.钢管</w:t>
            </w:r>
            <w:r>
              <w:rPr>
                <w:rFonts w:ascii="Calibri" w:hAnsi="Calibri" w:cs="Calibri"/>
                <w:color w:val="000000"/>
                <w:kern w:val="0"/>
                <w:sz w:val="22"/>
                <w:szCs w:val="22"/>
              </w:rPr>
              <w:t>Φ</w:t>
            </w:r>
            <w:r>
              <w:rPr>
                <w:rFonts w:hint="eastAsia" w:ascii="宋体" w:hAnsi="宋体" w:cs="宋体"/>
                <w:color w:val="000000"/>
                <w:kern w:val="0"/>
                <w:sz w:val="22"/>
                <w:szCs w:val="22"/>
              </w:rPr>
              <w:t>508*30*2308</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7.钢管</w:t>
            </w:r>
            <w:r>
              <w:rPr>
                <w:rFonts w:ascii="Calibri" w:hAnsi="Calibri" w:cs="Calibri"/>
                <w:color w:val="000000"/>
                <w:kern w:val="0"/>
                <w:sz w:val="22"/>
                <w:szCs w:val="22"/>
              </w:rPr>
              <w:t>Φ</w:t>
            </w:r>
            <w:r>
              <w:rPr>
                <w:rFonts w:hint="eastAsia" w:ascii="宋体" w:hAnsi="宋体" w:cs="宋体"/>
                <w:color w:val="000000"/>
                <w:kern w:val="0"/>
                <w:sz w:val="22"/>
                <w:szCs w:val="22"/>
              </w:rPr>
              <w:t>245*25*1850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8.钢管</w:t>
            </w:r>
            <w:r>
              <w:rPr>
                <w:rFonts w:ascii="Calibri" w:hAnsi="Calibri" w:cs="Calibri"/>
                <w:color w:val="000000"/>
                <w:kern w:val="0"/>
                <w:sz w:val="22"/>
                <w:szCs w:val="22"/>
              </w:rPr>
              <w:t>Φ</w:t>
            </w:r>
            <w:r>
              <w:rPr>
                <w:rFonts w:hint="eastAsia" w:ascii="宋体" w:hAnsi="宋体" w:cs="宋体"/>
                <w:color w:val="000000"/>
                <w:kern w:val="0"/>
                <w:sz w:val="22"/>
                <w:szCs w:val="22"/>
              </w:rPr>
              <w:t>273*20*2110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9.钢管</w:t>
            </w:r>
            <w:r>
              <w:rPr>
                <w:rFonts w:ascii="Calibri" w:hAnsi="Calibri" w:cs="Calibri"/>
                <w:color w:val="000000"/>
                <w:kern w:val="0"/>
                <w:sz w:val="22"/>
                <w:szCs w:val="22"/>
              </w:rPr>
              <w:t>Φ</w:t>
            </w:r>
            <w:r>
              <w:rPr>
                <w:rFonts w:hint="eastAsia" w:ascii="宋体" w:hAnsi="宋体" w:cs="宋体"/>
                <w:color w:val="000000"/>
                <w:kern w:val="0"/>
                <w:sz w:val="22"/>
                <w:szCs w:val="22"/>
              </w:rPr>
              <w:t>168*32*1280</w:t>
            </w:r>
          </w:p>
        </w:tc>
        <w:tc>
          <w:tcPr>
            <w:tcW w:w="2262" w:type="dxa"/>
            <w:vAlign w:val="center"/>
          </w:tcPr>
          <w:p w14:paraId="0F682493">
            <w:pPr>
              <w:widowControl/>
              <w:jc w:val="center"/>
              <w:rPr>
                <w:rFonts w:ascii="宋体" w:hAnsi="宋体" w:cs="宋体"/>
                <w:color w:val="000000"/>
                <w:kern w:val="0"/>
                <w:sz w:val="22"/>
                <w:szCs w:val="22"/>
              </w:rPr>
            </w:pPr>
          </w:p>
        </w:tc>
      </w:tr>
      <w:tr w14:paraId="012B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5C606789">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878" w:type="dxa"/>
            <w:vMerge w:val="continue"/>
            <w:vAlign w:val="center"/>
          </w:tcPr>
          <w:p w14:paraId="2B2CD62E">
            <w:pPr>
              <w:widowControl/>
              <w:jc w:val="left"/>
              <w:rPr>
                <w:rFonts w:ascii="宋体" w:hAnsi="宋体" w:cs="宋体"/>
                <w:color w:val="000000"/>
                <w:kern w:val="0"/>
                <w:sz w:val="22"/>
                <w:szCs w:val="22"/>
              </w:rPr>
            </w:pPr>
          </w:p>
        </w:tc>
        <w:tc>
          <w:tcPr>
            <w:tcW w:w="2785" w:type="dxa"/>
            <w:vMerge w:val="continue"/>
            <w:vAlign w:val="center"/>
          </w:tcPr>
          <w:p w14:paraId="39DEB525">
            <w:pPr>
              <w:widowControl/>
              <w:jc w:val="left"/>
              <w:rPr>
                <w:rFonts w:ascii="宋体" w:hAnsi="宋体" w:cs="宋体"/>
                <w:color w:val="000000"/>
                <w:kern w:val="0"/>
                <w:sz w:val="22"/>
                <w:szCs w:val="22"/>
              </w:rPr>
            </w:pPr>
          </w:p>
        </w:tc>
        <w:tc>
          <w:tcPr>
            <w:tcW w:w="2262" w:type="dxa"/>
            <w:vAlign w:val="center"/>
          </w:tcPr>
          <w:p w14:paraId="1040DBE1">
            <w:pPr>
              <w:widowControl/>
              <w:jc w:val="center"/>
              <w:rPr>
                <w:rFonts w:ascii="宋体" w:hAnsi="宋体" w:cs="宋体"/>
                <w:color w:val="000000"/>
                <w:kern w:val="0"/>
                <w:sz w:val="22"/>
                <w:szCs w:val="22"/>
              </w:rPr>
            </w:pPr>
          </w:p>
        </w:tc>
      </w:tr>
      <w:tr w14:paraId="279B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603065FB">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878" w:type="dxa"/>
            <w:shd w:val="clear" w:color="auto" w:fill="auto"/>
            <w:noWrap/>
            <w:vAlign w:val="center"/>
          </w:tcPr>
          <w:p w14:paraId="620A807B">
            <w:pPr>
              <w:widowControl/>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2336" behindDoc="0" locked="0" layoutInCell="1" allowOverlap="1">
                  <wp:simplePos x="0" y="0"/>
                  <wp:positionH relativeFrom="column">
                    <wp:posOffset>-9525</wp:posOffset>
                  </wp:positionH>
                  <wp:positionV relativeFrom="paragraph">
                    <wp:posOffset>73660</wp:posOffset>
                  </wp:positionV>
                  <wp:extent cx="2339975" cy="1079500"/>
                  <wp:effectExtent l="0" t="0" r="3175" b="6350"/>
                  <wp:wrapNone/>
                  <wp:docPr id="9" name="图片 9" descr="微信图片_20241023160830.jpg"/>
                  <wp:cNvGraphicFramePr/>
                  <a:graphic xmlns:a="http://schemas.openxmlformats.org/drawingml/2006/main">
                    <a:graphicData uri="http://schemas.openxmlformats.org/drawingml/2006/picture">
                      <pic:pic xmlns:pic="http://schemas.openxmlformats.org/drawingml/2006/picture">
                        <pic:nvPicPr>
                          <pic:cNvPr id="9" name="图片 9" descr="微信图片_20241023160830.jpg"/>
                          <pic:cNvPicPr/>
                        </pic:nvPicPr>
                        <pic:blipFill>
                          <a:blip r:embed="rId6"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35716CA4">
            <w:pPr>
              <w:widowControl/>
              <w:jc w:val="left"/>
              <w:rPr>
                <w:rFonts w:ascii="宋体" w:hAnsi="宋体" w:cs="宋体"/>
                <w:color w:val="000000"/>
                <w:kern w:val="0"/>
                <w:sz w:val="22"/>
                <w:szCs w:val="22"/>
              </w:rPr>
            </w:pPr>
            <w:r>
              <w:rPr>
                <w:rFonts w:hint="eastAsia" w:ascii="宋体" w:hAnsi="宋体" w:cs="宋体"/>
                <w:color w:val="000000"/>
                <w:kern w:val="0"/>
                <w:sz w:val="22"/>
                <w:szCs w:val="22"/>
              </w:rPr>
              <w:t>1.方管300*300*12*3530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2.方管360*200*10*2230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3.角钢160*160*16*5420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4.角钢125*125*12*3060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5.槽400*100*10.5*2980</w:t>
            </w:r>
          </w:p>
        </w:tc>
        <w:tc>
          <w:tcPr>
            <w:tcW w:w="2262" w:type="dxa"/>
            <w:vAlign w:val="center"/>
          </w:tcPr>
          <w:p w14:paraId="7D891C8F">
            <w:pPr>
              <w:widowControl/>
              <w:jc w:val="center"/>
              <w:rPr>
                <w:rFonts w:ascii="宋体" w:hAnsi="宋体" w:cs="宋体"/>
                <w:color w:val="000000"/>
                <w:kern w:val="0"/>
                <w:sz w:val="22"/>
                <w:szCs w:val="22"/>
              </w:rPr>
            </w:pPr>
          </w:p>
        </w:tc>
      </w:tr>
      <w:tr w14:paraId="576C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558B816E">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878" w:type="dxa"/>
            <w:vAlign w:val="center"/>
          </w:tcPr>
          <w:p w14:paraId="32E77F9C">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3360" behindDoc="0" locked="0" layoutInCell="1" allowOverlap="1">
                  <wp:simplePos x="0" y="0"/>
                  <wp:positionH relativeFrom="column">
                    <wp:posOffset>-8890</wp:posOffset>
                  </wp:positionH>
                  <wp:positionV relativeFrom="paragraph">
                    <wp:posOffset>-5715</wp:posOffset>
                  </wp:positionV>
                  <wp:extent cx="2339975" cy="1079500"/>
                  <wp:effectExtent l="0" t="0" r="3175" b="6350"/>
                  <wp:wrapNone/>
                  <wp:docPr id="10" name="图片 10" descr="微信图片_20241023173333.jpg"/>
                  <wp:cNvGraphicFramePr/>
                  <a:graphic xmlns:a="http://schemas.openxmlformats.org/drawingml/2006/main">
                    <a:graphicData uri="http://schemas.openxmlformats.org/drawingml/2006/picture">
                      <pic:pic xmlns:pic="http://schemas.openxmlformats.org/drawingml/2006/picture">
                        <pic:nvPicPr>
                          <pic:cNvPr id="10" name="图片 10" descr="微信图片_20241023173333.jpg"/>
                          <pic:cNvPicPr/>
                        </pic:nvPicPr>
                        <pic:blipFill>
                          <a:blip r:embed="rId7"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-8890</wp:posOffset>
                  </wp:positionH>
                  <wp:positionV relativeFrom="paragraph">
                    <wp:posOffset>-5064760</wp:posOffset>
                  </wp:positionV>
                  <wp:extent cx="2339975" cy="1079500"/>
                  <wp:effectExtent l="0" t="0" r="3175" b="6350"/>
                  <wp:wrapNone/>
                  <wp:docPr id="11" name="图片 11" descr="微信图片_20241023160910.jpg"/>
                  <wp:cNvGraphicFramePr/>
                  <a:graphic xmlns:a="http://schemas.openxmlformats.org/drawingml/2006/main">
                    <a:graphicData uri="http://schemas.openxmlformats.org/drawingml/2006/picture">
                      <pic:pic xmlns:pic="http://schemas.openxmlformats.org/drawingml/2006/picture">
                        <pic:nvPicPr>
                          <pic:cNvPr id="11" name="图片 11" descr="微信图片_20241023160910.jpg"/>
                          <pic:cNvPicPr/>
                        </pic:nvPicPr>
                        <pic:blipFill>
                          <a:blip r:embed="rId8"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61312" behindDoc="0" locked="0" layoutInCell="1" allowOverlap="1">
                  <wp:simplePos x="0" y="0"/>
                  <wp:positionH relativeFrom="column">
                    <wp:posOffset>-8890</wp:posOffset>
                  </wp:positionH>
                  <wp:positionV relativeFrom="paragraph">
                    <wp:posOffset>-2598420</wp:posOffset>
                  </wp:positionV>
                  <wp:extent cx="2339975" cy="1079500"/>
                  <wp:effectExtent l="0" t="0" r="3175" b="6350"/>
                  <wp:wrapNone/>
                  <wp:docPr id="13" name="图片 13" descr="微信图片_20241023160854.jpg"/>
                  <wp:cNvGraphicFramePr/>
                  <a:graphic xmlns:a="http://schemas.openxmlformats.org/drawingml/2006/main">
                    <a:graphicData uri="http://schemas.openxmlformats.org/drawingml/2006/picture">
                      <pic:pic xmlns:pic="http://schemas.openxmlformats.org/drawingml/2006/picture">
                        <pic:nvPicPr>
                          <pic:cNvPr id="13" name="图片 13" descr="微信图片_20241023160854.jpg"/>
                          <pic:cNvPicPr/>
                        </pic:nvPicPr>
                        <pic:blipFill>
                          <a:blip r:embed="rId9"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1609023F">
            <w:pPr>
              <w:widowControl/>
              <w:jc w:val="left"/>
              <w:rPr>
                <w:rFonts w:ascii="宋体" w:hAnsi="宋体" w:cs="宋体"/>
                <w:color w:val="000000"/>
                <w:kern w:val="0"/>
                <w:sz w:val="22"/>
                <w:szCs w:val="22"/>
              </w:rPr>
            </w:pPr>
            <w:r>
              <w:rPr>
                <w:rFonts w:hint="eastAsia" w:ascii="宋体" w:hAnsi="宋体" w:cs="宋体"/>
                <w:color w:val="000000"/>
                <w:kern w:val="0"/>
                <w:sz w:val="22"/>
                <w:szCs w:val="22"/>
              </w:rPr>
              <w:t>各类小直径钢管</w:t>
            </w:r>
          </w:p>
        </w:tc>
        <w:tc>
          <w:tcPr>
            <w:tcW w:w="2262" w:type="dxa"/>
            <w:vAlign w:val="center"/>
          </w:tcPr>
          <w:p w14:paraId="4F51031E">
            <w:pPr>
              <w:widowControl/>
              <w:jc w:val="center"/>
              <w:rPr>
                <w:rFonts w:ascii="宋体" w:hAnsi="宋体" w:cs="宋体"/>
                <w:color w:val="000000"/>
                <w:kern w:val="0"/>
                <w:sz w:val="22"/>
                <w:szCs w:val="22"/>
              </w:rPr>
            </w:pPr>
          </w:p>
        </w:tc>
      </w:tr>
    </w:tbl>
    <w:p w14:paraId="707DBE86">
      <w:pPr>
        <w:pStyle w:val="17"/>
        <w:spacing w:line="360" w:lineRule="auto"/>
        <w:ind w:firstLine="0" w:firstLineChars="0"/>
        <w:rPr>
          <w:rFonts w:ascii="宋体" w:hAnsi="宋体"/>
          <w:b/>
          <w:sz w:val="28"/>
          <w:szCs w:val="30"/>
        </w:rPr>
      </w:pPr>
    </w:p>
    <w:p w14:paraId="206E4DAF">
      <w:pPr>
        <w:pStyle w:val="17"/>
        <w:spacing w:line="360" w:lineRule="auto"/>
        <w:ind w:firstLine="0" w:firstLineChars="0"/>
        <w:rPr>
          <w:rFonts w:ascii="宋体" w:hAnsi="宋体"/>
          <w:b/>
          <w:sz w:val="28"/>
          <w:szCs w:val="30"/>
        </w:rPr>
      </w:pPr>
    </w:p>
    <w:p w14:paraId="0B1A695F">
      <w:pPr>
        <w:pStyle w:val="17"/>
        <w:spacing w:line="360" w:lineRule="auto"/>
        <w:ind w:firstLine="3828" w:firstLineChars="1362"/>
        <w:rPr>
          <w:rFonts w:ascii="宋体" w:hAnsi="宋体"/>
          <w:b/>
          <w:sz w:val="28"/>
          <w:szCs w:val="28"/>
        </w:rPr>
      </w:pPr>
      <w:r>
        <w:rPr>
          <w:rFonts w:hint="eastAsia" w:ascii="宋体" w:hAnsi="宋体"/>
          <w:b/>
          <w:sz w:val="28"/>
          <w:szCs w:val="28"/>
        </w:rPr>
        <w:t>报价单位：</w:t>
      </w:r>
    </w:p>
    <w:p w14:paraId="4EC68FF2">
      <w:pPr>
        <w:pStyle w:val="17"/>
        <w:spacing w:line="360" w:lineRule="auto"/>
        <w:ind w:firstLine="3828" w:firstLineChars="1362"/>
        <w:rPr>
          <w:rFonts w:ascii="宋体" w:hAnsi="宋体"/>
          <w:b/>
          <w:sz w:val="28"/>
          <w:szCs w:val="28"/>
        </w:rPr>
      </w:pPr>
      <w:r>
        <w:rPr>
          <w:rFonts w:hint="eastAsia" w:ascii="宋体" w:hAnsi="宋体"/>
          <w:b/>
          <w:sz w:val="28"/>
          <w:szCs w:val="28"/>
        </w:rPr>
        <w:t>报价日期：</w:t>
      </w:r>
    </w:p>
    <w:p w14:paraId="52BDFEE3">
      <w:pPr>
        <w:pStyle w:val="17"/>
        <w:spacing w:line="360" w:lineRule="auto"/>
        <w:ind w:firstLine="3828" w:firstLineChars="1362"/>
        <w:rPr>
          <w:rFonts w:ascii="宋体" w:hAnsi="宋体"/>
          <w:b/>
          <w:sz w:val="28"/>
          <w:szCs w:val="28"/>
        </w:rPr>
      </w:pPr>
      <w:r>
        <w:rPr>
          <w:rFonts w:hint="eastAsia" w:ascii="宋体" w:hAnsi="宋体"/>
          <w:b/>
          <w:sz w:val="28"/>
          <w:szCs w:val="28"/>
        </w:rPr>
        <w:t>盖章：</w:t>
      </w: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274B59"/>
    <w:multiLevelType w:val="multilevel"/>
    <w:tmpl w:val="44274B59"/>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5B53"/>
    <w:rsid w:val="000201C7"/>
    <w:rsid w:val="0002021C"/>
    <w:rsid w:val="0002028F"/>
    <w:rsid w:val="000209FA"/>
    <w:rsid w:val="00021510"/>
    <w:rsid w:val="000223D4"/>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8AC"/>
    <w:rsid w:val="00063485"/>
    <w:rsid w:val="00063603"/>
    <w:rsid w:val="00063A08"/>
    <w:rsid w:val="00064A4E"/>
    <w:rsid w:val="00064BA2"/>
    <w:rsid w:val="00065519"/>
    <w:rsid w:val="000665D2"/>
    <w:rsid w:val="00067980"/>
    <w:rsid w:val="00067FE8"/>
    <w:rsid w:val="00071C2C"/>
    <w:rsid w:val="000736CE"/>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FF6"/>
    <w:rsid w:val="000A2F13"/>
    <w:rsid w:val="000A4562"/>
    <w:rsid w:val="000A45D2"/>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6F5F"/>
    <w:rsid w:val="00117275"/>
    <w:rsid w:val="00120937"/>
    <w:rsid w:val="0012298F"/>
    <w:rsid w:val="0012300D"/>
    <w:rsid w:val="00123F67"/>
    <w:rsid w:val="00124679"/>
    <w:rsid w:val="0012649B"/>
    <w:rsid w:val="00126DF0"/>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25A6"/>
    <w:rsid w:val="0019305F"/>
    <w:rsid w:val="00193317"/>
    <w:rsid w:val="001951A2"/>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6BC"/>
    <w:rsid w:val="00227BF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A0D"/>
    <w:rsid w:val="00264F95"/>
    <w:rsid w:val="00265B8E"/>
    <w:rsid w:val="0026667A"/>
    <w:rsid w:val="002674C7"/>
    <w:rsid w:val="00270461"/>
    <w:rsid w:val="002726BC"/>
    <w:rsid w:val="00274152"/>
    <w:rsid w:val="00274190"/>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5D5"/>
    <w:rsid w:val="00292C9F"/>
    <w:rsid w:val="00292DB9"/>
    <w:rsid w:val="002956C3"/>
    <w:rsid w:val="00296221"/>
    <w:rsid w:val="002962D8"/>
    <w:rsid w:val="0029647C"/>
    <w:rsid w:val="002A11C9"/>
    <w:rsid w:val="002A23F6"/>
    <w:rsid w:val="002A3954"/>
    <w:rsid w:val="002A3B79"/>
    <w:rsid w:val="002A4204"/>
    <w:rsid w:val="002A4BAA"/>
    <w:rsid w:val="002A5A3E"/>
    <w:rsid w:val="002A5D82"/>
    <w:rsid w:val="002A6233"/>
    <w:rsid w:val="002A66F2"/>
    <w:rsid w:val="002A6716"/>
    <w:rsid w:val="002B09FF"/>
    <w:rsid w:val="002B221E"/>
    <w:rsid w:val="002B2B06"/>
    <w:rsid w:val="002B30EF"/>
    <w:rsid w:val="002B4183"/>
    <w:rsid w:val="002B5055"/>
    <w:rsid w:val="002B6845"/>
    <w:rsid w:val="002B6AA9"/>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4A5E"/>
    <w:rsid w:val="00305884"/>
    <w:rsid w:val="00310B89"/>
    <w:rsid w:val="0031241B"/>
    <w:rsid w:val="00314485"/>
    <w:rsid w:val="00314F49"/>
    <w:rsid w:val="003150D8"/>
    <w:rsid w:val="00316678"/>
    <w:rsid w:val="00320087"/>
    <w:rsid w:val="00320521"/>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412"/>
    <w:rsid w:val="003838CC"/>
    <w:rsid w:val="00384AEE"/>
    <w:rsid w:val="00386E00"/>
    <w:rsid w:val="00391D64"/>
    <w:rsid w:val="00392F89"/>
    <w:rsid w:val="00393ADB"/>
    <w:rsid w:val="003948B4"/>
    <w:rsid w:val="003957B8"/>
    <w:rsid w:val="00396551"/>
    <w:rsid w:val="00396D3A"/>
    <w:rsid w:val="003A1921"/>
    <w:rsid w:val="003A1ABD"/>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496"/>
    <w:rsid w:val="004348E3"/>
    <w:rsid w:val="00434DDF"/>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50AAE"/>
    <w:rsid w:val="0055105B"/>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57F2"/>
    <w:rsid w:val="005E6D85"/>
    <w:rsid w:val="005E74D1"/>
    <w:rsid w:val="005F2520"/>
    <w:rsid w:val="005F34AB"/>
    <w:rsid w:val="005F5CE1"/>
    <w:rsid w:val="005F73B2"/>
    <w:rsid w:val="005F7B52"/>
    <w:rsid w:val="00601C97"/>
    <w:rsid w:val="00603461"/>
    <w:rsid w:val="0060381F"/>
    <w:rsid w:val="00603B34"/>
    <w:rsid w:val="00606EF5"/>
    <w:rsid w:val="0060721A"/>
    <w:rsid w:val="00607F47"/>
    <w:rsid w:val="006101FB"/>
    <w:rsid w:val="00610346"/>
    <w:rsid w:val="00610782"/>
    <w:rsid w:val="00610D3C"/>
    <w:rsid w:val="006112DB"/>
    <w:rsid w:val="00611A19"/>
    <w:rsid w:val="006137A3"/>
    <w:rsid w:val="00613FA8"/>
    <w:rsid w:val="006150F3"/>
    <w:rsid w:val="00616656"/>
    <w:rsid w:val="00620A63"/>
    <w:rsid w:val="00620CCA"/>
    <w:rsid w:val="00623AC9"/>
    <w:rsid w:val="006240C9"/>
    <w:rsid w:val="006245DD"/>
    <w:rsid w:val="00624B47"/>
    <w:rsid w:val="00626EFE"/>
    <w:rsid w:val="006279AE"/>
    <w:rsid w:val="00627FFD"/>
    <w:rsid w:val="00630567"/>
    <w:rsid w:val="00631074"/>
    <w:rsid w:val="00631456"/>
    <w:rsid w:val="00631E04"/>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23CC"/>
    <w:rsid w:val="006733E0"/>
    <w:rsid w:val="006776B6"/>
    <w:rsid w:val="006819B9"/>
    <w:rsid w:val="00681BD9"/>
    <w:rsid w:val="00683B7F"/>
    <w:rsid w:val="00683D77"/>
    <w:rsid w:val="006840A0"/>
    <w:rsid w:val="00684A29"/>
    <w:rsid w:val="00685F88"/>
    <w:rsid w:val="00686934"/>
    <w:rsid w:val="006874A0"/>
    <w:rsid w:val="006907CD"/>
    <w:rsid w:val="00690C28"/>
    <w:rsid w:val="00690F22"/>
    <w:rsid w:val="00692502"/>
    <w:rsid w:val="00692F9E"/>
    <w:rsid w:val="006934B0"/>
    <w:rsid w:val="0069683B"/>
    <w:rsid w:val="00697F39"/>
    <w:rsid w:val="006A0508"/>
    <w:rsid w:val="006A22B9"/>
    <w:rsid w:val="006A2CBE"/>
    <w:rsid w:val="006A2DAD"/>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190E"/>
    <w:rsid w:val="006F5334"/>
    <w:rsid w:val="006F660C"/>
    <w:rsid w:val="006F7055"/>
    <w:rsid w:val="0070071D"/>
    <w:rsid w:val="00701854"/>
    <w:rsid w:val="00701D2D"/>
    <w:rsid w:val="00702025"/>
    <w:rsid w:val="00704833"/>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5121"/>
    <w:rsid w:val="00756B55"/>
    <w:rsid w:val="0075753F"/>
    <w:rsid w:val="007576BB"/>
    <w:rsid w:val="00763900"/>
    <w:rsid w:val="00763A7C"/>
    <w:rsid w:val="007651E3"/>
    <w:rsid w:val="007709A3"/>
    <w:rsid w:val="00771A64"/>
    <w:rsid w:val="0077237D"/>
    <w:rsid w:val="00772C48"/>
    <w:rsid w:val="00774872"/>
    <w:rsid w:val="007755AA"/>
    <w:rsid w:val="00775E91"/>
    <w:rsid w:val="0077687E"/>
    <w:rsid w:val="0077690A"/>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EB2"/>
    <w:rsid w:val="007B4640"/>
    <w:rsid w:val="007B5493"/>
    <w:rsid w:val="007B6331"/>
    <w:rsid w:val="007B648F"/>
    <w:rsid w:val="007C3F9A"/>
    <w:rsid w:val="007C5AD4"/>
    <w:rsid w:val="007C6AB4"/>
    <w:rsid w:val="007D0462"/>
    <w:rsid w:val="007D0E21"/>
    <w:rsid w:val="007D1611"/>
    <w:rsid w:val="007D1685"/>
    <w:rsid w:val="007D1914"/>
    <w:rsid w:val="007D1CB1"/>
    <w:rsid w:val="007D1F4E"/>
    <w:rsid w:val="007D30DB"/>
    <w:rsid w:val="007D46E8"/>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E94"/>
    <w:rsid w:val="0087713E"/>
    <w:rsid w:val="008773BC"/>
    <w:rsid w:val="00880521"/>
    <w:rsid w:val="008815AD"/>
    <w:rsid w:val="00881696"/>
    <w:rsid w:val="0088619F"/>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692C"/>
    <w:rsid w:val="008B762A"/>
    <w:rsid w:val="008C1B90"/>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6022"/>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A"/>
    <w:rsid w:val="009F4C8C"/>
    <w:rsid w:val="009F5DAF"/>
    <w:rsid w:val="009F661B"/>
    <w:rsid w:val="009F7CC1"/>
    <w:rsid w:val="00A00711"/>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591D"/>
    <w:rsid w:val="00A66CCD"/>
    <w:rsid w:val="00A676CD"/>
    <w:rsid w:val="00A704F4"/>
    <w:rsid w:val="00A716AF"/>
    <w:rsid w:val="00A72C51"/>
    <w:rsid w:val="00A73C0C"/>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EA7"/>
    <w:rsid w:val="00AB4FD7"/>
    <w:rsid w:val="00AB5418"/>
    <w:rsid w:val="00AB5A71"/>
    <w:rsid w:val="00AC28A5"/>
    <w:rsid w:val="00AC2C10"/>
    <w:rsid w:val="00AC33BD"/>
    <w:rsid w:val="00AC38BC"/>
    <w:rsid w:val="00AC5180"/>
    <w:rsid w:val="00AC5E50"/>
    <w:rsid w:val="00AC685C"/>
    <w:rsid w:val="00AD1418"/>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72B"/>
    <w:rsid w:val="00B608EB"/>
    <w:rsid w:val="00B630EE"/>
    <w:rsid w:val="00B633F6"/>
    <w:rsid w:val="00B637DA"/>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A27"/>
    <w:rsid w:val="00C04CDE"/>
    <w:rsid w:val="00C04E1F"/>
    <w:rsid w:val="00C052F9"/>
    <w:rsid w:val="00C06B75"/>
    <w:rsid w:val="00C0734A"/>
    <w:rsid w:val="00C10E24"/>
    <w:rsid w:val="00C11660"/>
    <w:rsid w:val="00C11A6D"/>
    <w:rsid w:val="00C12836"/>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93B"/>
    <w:rsid w:val="00C40227"/>
    <w:rsid w:val="00C402E1"/>
    <w:rsid w:val="00C40530"/>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A5"/>
    <w:rsid w:val="00C83C0E"/>
    <w:rsid w:val="00C8471A"/>
    <w:rsid w:val="00C84B76"/>
    <w:rsid w:val="00C916D5"/>
    <w:rsid w:val="00C91D47"/>
    <w:rsid w:val="00C926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683"/>
    <w:rsid w:val="00CC1C70"/>
    <w:rsid w:val="00CD1009"/>
    <w:rsid w:val="00CD137D"/>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7A8C"/>
    <w:rsid w:val="00CF088B"/>
    <w:rsid w:val="00CF2BF0"/>
    <w:rsid w:val="00CF3DB0"/>
    <w:rsid w:val="00CF4FBB"/>
    <w:rsid w:val="00CF64CD"/>
    <w:rsid w:val="00D0087F"/>
    <w:rsid w:val="00D010DF"/>
    <w:rsid w:val="00D03043"/>
    <w:rsid w:val="00D037D8"/>
    <w:rsid w:val="00D04C90"/>
    <w:rsid w:val="00D05519"/>
    <w:rsid w:val="00D05C2E"/>
    <w:rsid w:val="00D10123"/>
    <w:rsid w:val="00D10B3E"/>
    <w:rsid w:val="00D112F4"/>
    <w:rsid w:val="00D113A3"/>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A0527"/>
    <w:rsid w:val="00DA0AAB"/>
    <w:rsid w:val="00DA4A0B"/>
    <w:rsid w:val="00DA6057"/>
    <w:rsid w:val="00DA6D72"/>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617D"/>
    <w:rsid w:val="00E36304"/>
    <w:rsid w:val="00E36315"/>
    <w:rsid w:val="00E36CAD"/>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AD"/>
    <w:rsid w:val="00EF6EE4"/>
    <w:rsid w:val="00F00343"/>
    <w:rsid w:val="00F0047E"/>
    <w:rsid w:val="00F012B2"/>
    <w:rsid w:val="00F021E1"/>
    <w:rsid w:val="00F028DE"/>
    <w:rsid w:val="00F03EFA"/>
    <w:rsid w:val="00F07E11"/>
    <w:rsid w:val="00F102BA"/>
    <w:rsid w:val="00F112D0"/>
    <w:rsid w:val="00F113CB"/>
    <w:rsid w:val="00F11730"/>
    <w:rsid w:val="00F119B8"/>
    <w:rsid w:val="00F12374"/>
    <w:rsid w:val="00F123C6"/>
    <w:rsid w:val="00F2127A"/>
    <w:rsid w:val="00F21846"/>
    <w:rsid w:val="00F24A9F"/>
    <w:rsid w:val="00F24D51"/>
    <w:rsid w:val="00F25151"/>
    <w:rsid w:val="00F25BFF"/>
    <w:rsid w:val="00F260D4"/>
    <w:rsid w:val="00F26107"/>
    <w:rsid w:val="00F3016F"/>
    <w:rsid w:val="00F3044B"/>
    <w:rsid w:val="00F306DA"/>
    <w:rsid w:val="00F31BFA"/>
    <w:rsid w:val="00F341E8"/>
    <w:rsid w:val="00F353BC"/>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8B25A41"/>
    <w:rsid w:val="3B3A5E99"/>
    <w:rsid w:val="40CC465A"/>
    <w:rsid w:val="44E6734E"/>
    <w:rsid w:val="47C00937"/>
    <w:rsid w:val="48C35153"/>
    <w:rsid w:val="49A07645"/>
    <w:rsid w:val="4F935293"/>
    <w:rsid w:val="52787B4E"/>
    <w:rsid w:val="53F80B15"/>
    <w:rsid w:val="5FB7329A"/>
    <w:rsid w:val="62C56BE2"/>
    <w:rsid w:val="65A11EA0"/>
    <w:rsid w:val="697D0DA1"/>
    <w:rsid w:val="6D0E2E0B"/>
    <w:rsid w:val="7517153D"/>
    <w:rsid w:val="7DC17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qFormat/>
    <w:uiPriority w:val="0"/>
    <w:pPr>
      <w:ind w:left="2500" w:leftChars="2500"/>
    </w:pPr>
    <w:rPr>
      <w:rFonts w:hint="eastAsia" w:ascii="宋体" w:hAnsi="宋体"/>
      <w:sz w:val="24"/>
    </w:rPr>
  </w:style>
  <w:style w:type="paragraph" w:styleId="6">
    <w:name w:val="Balloon Text"/>
    <w:basedOn w:val="1"/>
    <w:link w:val="19"/>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563C1"/>
      <w:u w:val="single"/>
    </w:rPr>
  </w:style>
  <w:style w:type="character" w:customStyle="1" w:styleId="13">
    <w:name w:val="页脚 Char"/>
    <w:link w:val="7"/>
    <w:qFormat/>
    <w:uiPriority w:val="0"/>
    <w:rPr>
      <w:kern w:val="2"/>
      <w:sz w:val="18"/>
      <w:szCs w:val="18"/>
    </w:rPr>
  </w:style>
  <w:style w:type="character" w:customStyle="1" w:styleId="14">
    <w:name w:val="未处理的提及"/>
    <w:unhideWhenUsed/>
    <w:qFormat/>
    <w:uiPriority w:val="99"/>
    <w:rPr>
      <w:color w:val="808080"/>
      <w:shd w:val="clear" w:color="auto" w:fill="E6E6E6"/>
    </w:rPr>
  </w:style>
  <w:style w:type="character" w:customStyle="1" w:styleId="15">
    <w:name w:val="页眉 Char"/>
    <w:link w:val="8"/>
    <w:qFormat/>
    <w:uiPriority w:val="0"/>
    <w:rPr>
      <w:kern w:val="2"/>
      <w:sz w:val="18"/>
      <w:szCs w:val="18"/>
    </w:rPr>
  </w:style>
  <w:style w:type="paragraph" w:customStyle="1" w:styleId="16">
    <w:name w:val="缺省文本"/>
    <w:basedOn w:val="1"/>
    <w:qFormat/>
    <w:uiPriority w:val="0"/>
    <w:pPr>
      <w:autoSpaceDE w:val="0"/>
      <w:autoSpaceDN w:val="0"/>
      <w:adjustRightInd w:val="0"/>
      <w:jc w:val="left"/>
    </w:pPr>
    <w:rPr>
      <w:kern w:val="0"/>
      <w:sz w:val="24"/>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1 Char"/>
    <w:basedOn w:val="11"/>
    <w:link w:val="2"/>
    <w:qFormat/>
    <w:uiPriority w:val="0"/>
    <w:rPr>
      <w:b/>
      <w:bCs/>
      <w:kern w:val="44"/>
      <w:sz w:val="28"/>
      <w:szCs w:val="44"/>
    </w:rPr>
  </w:style>
  <w:style w:type="character" w:customStyle="1" w:styleId="19">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sfm</Company>
  <Pages>8</Pages>
  <Words>1965</Words>
  <Characters>2563</Characters>
  <Lines>20</Lines>
  <Paragraphs>5</Paragraphs>
  <TotalTime>337</TotalTime>
  <ScaleCrop>false</ScaleCrop>
  <LinksUpToDate>false</LinksUpToDate>
  <CharactersWithSpaces>2570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YO LO</cp:lastModifiedBy>
  <cp:lastPrinted>2019-09-09T05:43:00Z</cp:lastPrinted>
  <dcterms:modified xsi:type="dcterms:W3CDTF">2024-12-20T06:02:33Z</dcterms:modified>
  <dc:title>苏州苏福马机械有限公司采购供应部</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83D2DA09BE74401FBE8DC1D89C465794_12</vt:lpwstr>
  </property>
</Properties>
</file>